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E9F2" w14:textId="2AAE63B7" w:rsidR="003448A9" w:rsidRPr="003448A9" w:rsidRDefault="003448A9" w:rsidP="007A77C8">
      <w:pPr>
        <w:pBdr>
          <w:bottom w:val="single" w:sz="12" w:space="1" w:color="auto"/>
        </w:pBdr>
        <w:ind w:left="-450" w:right="-900"/>
        <w:rPr>
          <w:rFonts w:ascii="Arial" w:hAnsi="Arial"/>
          <w:b/>
          <w:sz w:val="36"/>
          <w:szCs w:val="36"/>
        </w:rPr>
      </w:pPr>
      <w:r w:rsidRPr="003448A9">
        <w:rPr>
          <w:rFonts w:ascii="Arial" w:hAnsi="Arial"/>
          <w:b/>
          <w:sz w:val="36"/>
          <w:szCs w:val="36"/>
        </w:rPr>
        <w:t>Hala Madanat</w:t>
      </w:r>
      <w:r w:rsidR="008138FC">
        <w:rPr>
          <w:rFonts w:ascii="Arial" w:hAnsi="Arial"/>
          <w:b/>
          <w:sz w:val="36"/>
          <w:szCs w:val="36"/>
        </w:rPr>
        <w:t>, PhD, M.S.</w:t>
      </w:r>
    </w:p>
    <w:p w14:paraId="502C71D6" w14:textId="77777777" w:rsidR="003448A9" w:rsidRPr="007E7DFF" w:rsidRDefault="003448A9" w:rsidP="008138FC">
      <w:pPr>
        <w:ind w:right="-900"/>
        <w:rPr>
          <w:rFonts w:ascii="Arial" w:hAnsi="Arial"/>
        </w:rPr>
      </w:pPr>
    </w:p>
    <w:p w14:paraId="2FD0D488" w14:textId="71F68792" w:rsidR="007E7DFF" w:rsidRPr="007E7DFF" w:rsidRDefault="007E7DFF" w:rsidP="007A77C8">
      <w:pPr>
        <w:ind w:left="-450" w:right="-900"/>
        <w:rPr>
          <w:rFonts w:ascii="Arial" w:hAnsi="Arial"/>
          <w:b/>
          <w:u w:val="single"/>
        </w:rPr>
      </w:pPr>
      <w:r w:rsidRPr="007E7DFF">
        <w:rPr>
          <w:rFonts w:ascii="Arial" w:hAnsi="Arial"/>
          <w:b/>
          <w:u w:val="single"/>
        </w:rPr>
        <w:t>Current Title and Affiliation</w:t>
      </w:r>
    </w:p>
    <w:p w14:paraId="5417FA61" w14:textId="1F159355" w:rsidR="003448A9" w:rsidRDefault="003448A9" w:rsidP="007A77C8">
      <w:pPr>
        <w:ind w:left="-450" w:right="-900"/>
        <w:rPr>
          <w:rFonts w:ascii="Arial" w:hAnsi="Arial"/>
        </w:rPr>
      </w:pPr>
      <w:r>
        <w:rPr>
          <w:rFonts w:ascii="Arial" w:hAnsi="Arial"/>
        </w:rPr>
        <w:t>Di</w:t>
      </w:r>
      <w:r w:rsidR="00A66D29">
        <w:rPr>
          <w:rFonts w:ascii="Arial" w:hAnsi="Arial"/>
        </w:rPr>
        <w:t xml:space="preserve">stinguished </w:t>
      </w:r>
      <w:r>
        <w:rPr>
          <w:rFonts w:ascii="Arial" w:hAnsi="Arial"/>
        </w:rPr>
        <w:t>Professor</w:t>
      </w:r>
      <w:r w:rsidR="00A66D29">
        <w:rPr>
          <w:rFonts w:ascii="Arial" w:hAnsi="Arial"/>
        </w:rPr>
        <w:t xml:space="preserve"> </w:t>
      </w:r>
      <w:r w:rsidR="00FE5DFF">
        <w:rPr>
          <w:rFonts w:ascii="Arial" w:hAnsi="Arial"/>
        </w:rPr>
        <w:t>of Public Health</w:t>
      </w:r>
    </w:p>
    <w:p w14:paraId="45F1A83D" w14:textId="29203786" w:rsidR="003448A9" w:rsidRDefault="00FE5DFF" w:rsidP="00FE5DFF">
      <w:pPr>
        <w:ind w:left="-450" w:right="-900"/>
        <w:rPr>
          <w:rFonts w:ascii="Arial" w:hAnsi="Arial"/>
        </w:rPr>
      </w:pPr>
      <w:r>
        <w:rPr>
          <w:rFonts w:ascii="Arial" w:hAnsi="Arial"/>
        </w:rPr>
        <w:t>Interim Vice President for Research &amp; Innovation</w:t>
      </w:r>
    </w:p>
    <w:p w14:paraId="62D00360" w14:textId="77777777" w:rsidR="003448A9" w:rsidRDefault="003448A9" w:rsidP="007A77C8">
      <w:pPr>
        <w:ind w:left="-450" w:right="-900"/>
        <w:rPr>
          <w:rFonts w:ascii="Arial" w:hAnsi="Arial"/>
        </w:rPr>
      </w:pPr>
      <w:r>
        <w:rPr>
          <w:rFonts w:ascii="Arial" w:hAnsi="Arial"/>
        </w:rPr>
        <w:t>San Diego State University</w:t>
      </w:r>
    </w:p>
    <w:p w14:paraId="611E6432" w14:textId="77777777" w:rsidR="003448A9" w:rsidRDefault="003448A9" w:rsidP="007A77C8">
      <w:pPr>
        <w:ind w:left="-450" w:right="-900"/>
        <w:rPr>
          <w:rFonts w:ascii="Arial" w:hAnsi="Arial"/>
        </w:rPr>
      </w:pPr>
      <w:r>
        <w:rPr>
          <w:rFonts w:ascii="Arial" w:hAnsi="Arial"/>
        </w:rPr>
        <w:t>San Diego, CA 92182</w:t>
      </w:r>
    </w:p>
    <w:p w14:paraId="65F6C8B3" w14:textId="77777777" w:rsidR="007A77C8" w:rsidRDefault="00065938" w:rsidP="007A77C8">
      <w:pPr>
        <w:ind w:left="-450" w:right="-900"/>
        <w:rPr>
          <w:rFonts w:ascii="Arial" w:hAnsi="Arial"/>
        </w:rPr>
      </w:pPr>
      <w:hyperlink r:id="rId7" w:history="1">
        <w:r w:rsidR="007A77C8" w:rsidRPr="005C13D2">
          <w:rPr>
            <w:rStyle w:val="Hyperlink"/>
            <w:rFonts w:ascii="Arial" w:hAnsi="Arial"/>
          </w:rPr>
          <w:t>hmadanat@sdsu.edu</w:t>
        </w:r>
      </w:hyperlink>
    </w:p>
    <w:p w14:paraId="4B9D012E" w14:textId="77777777" w:rsidR="007A77C8" w:rsidRDefault="007A77C8" w:rsidP="00183586">
      <w:pPr>
        <w:ind w:right="-900"/>
        <w:rPr>
          <w:rFonts w:ascii="Arial" w:hAnsi="Arial"/>
        </w:rPr>
      </w:pPr>
    </w:p>
    <w:p w14:paraId="662E85C6" w14:textId="30F554BA" w:rsidR="007A77C8" w:rsidRPr="00183586" w:rsidRDefault="007A77C8" w:rsidP="00183586">
      <w:pPr>
        <w:ind w:left="-450" w:right="-900"/>
        <w:rPr>
          <w:rFonts w:ascii="Arial" w:hAnsi="Arial"/>
          <w:b/>
          <w:u w:val="single"/>
        </w:rPr>
      </w:pPr>
      <w:r w:rsidRPr="007E7DFF">
        <w:rPr>
          <w:rFonts w:ascii="Arial" w:hAnsi="Arial"/>
          <w:b/>
          <w:u w:val="single"/>
        </w:rPr>
        <w:t>Administrative Appointments, San Diego State University</w:t>
      </w:r>
    </w:p>
    <w:p w14:paraId="3053BCDC" w14:textId="77777777" w:rsidR="00702584" w:rsidRDefault="00702584" w:rsidP="00907913">
      <w:pPr>
        <w:ind w:left="720" w:right="-900" w:hanging="1170"/>
        <w:rPr>
          <w:rFonts w:ascii="Arial" w:hAnsi="Arial"/>
          <w:b/>
        </w:rPr>
      </w:pPr>
      <w:r>
        <w:rPr>
          <w:rFonts w:ascii="Arial" w:hAnsi="Arial"/>
          <w:b/>
        </w:rPr>
        <w:t>2020- Present</w:t>
      </w:r>
    </w:p>
    <w:p w14:paraId="0AE0941C" w14:textId="1781069C" w:rsidR="00702584" w:rsidRDefault="00702584" w:rsidP="00907913">
      <w:pPr>
        <w:ind w:left="720" w:right="-900" w:hanging="1170"/>
        <w:rPr>
          <w:rFonts w:ascii="Arial" w:hAnsi="Arial"/>
          <w:b/>
        </w:rPr>
      </w:pPr>
      <w:r>
        <w:rPr>
          <w:rFonts w:ascii="Arial" w:hAnsi="Arial"/>
          <w:b/>
        </w:rPr>
        <w:t>Interim Vice President of Research and Innovation</w:t>
      </w:r>
    </w:p>
    <w:p w14:paraId="4BE75B79" w14:textId="3E3BB62C" w:rsidR="00702584" w:rsidRDefault="00702584" w:rsidP="00702584">
      <w:pPr>
        <w:pStyle w:val="ListParagraph"/>
        <w:numPr>
          <w:ilvl w:val="0"/>
          <w:numId w:val="3"/>
        </w:numPr>
        <w:ind w:left="1080" w:right="-900"/>
        <w:rPr>
          <w:rFonts w:ascii="Arial" w:hAnsi="Arial"/>
          <w:bCs/>
        </w:rPr>
      </w:pPr>
      <w:r w:rsidRPr="00702584">
        <w:rPr>
          <w:rFonts w:ascii="Arial" w:hAnsi="Arial"/>
          <w:bCs/>
        </w:rPr>
        <w:t>Pro</w:t>
      </w:r>
      <w:r>
        <w:rPr>
          <w:rFonts w:ascii="Arial" w:hAnsi="Arial"/>
          <w:bCs/>
        </w:rPr>
        <w:t>vide strategic leadership, direction</w:t>
      </w:r>
      <w:r w:rsidR="003C1CD0">
        <w:rPr>
          <w:rFonts w:ascii="Arial" w:hAnsi="Arial"/>
          <w:bCs/>
        </w:rPr>
        <w:t>,</w:t>
      </w:r>
      <w:r>
        <w:rPr>
          <w:rFonts w:ascii="Arial" w:hAnsi="Arial"/>
          <w:bCs/>
        </w:rPr>
        <w:t xml:space="preserve"> and support for all research activities at San Diego State University</w:t>
      </w:r>
    </w:p>
    <w:p w14:paraId="16FA810A" w14:textId="77777777" w:rsidR="00702584" w:rsidRDefault="00702584" w:rsidP="00702584">
      <w:pPr>
        <w:pStyle w:val="ListParagraph"/>
        <w:ind w:left="1080" w:right="-900"/>
        <w:rPr>
          <w:rFonts w:ascii="Arial" w:hAnsi="Arial"/>
          <w:bCs/>
        </w:rPr>
      </w:pPr>
    </w:p>
    <w:p w14:paraId="7627AA40" w14:textId="50ABCF3A" w:rsidR="00702584" w:rsidRDefault="00702584" w:rsidP="00702584">
      <w:pPr>
        <w:pStyle w:val="ListParagraph"/>
        <w:numPr>
          <w:ilvl w:val="0"/>
          <w:numId w:val="3"/>
        </w:numPr>
        <w:ind w:left="1080" w:right="-900"/>
        <w:rPr>
          <w:rFonts w:ascii="Arial" w:hAnsi="Arial"/>
          <w:bCs/>
        </w:rPr>
      </w:pPr>
      <w:r>
        <w:rPr>
          <w:rFonts w:ascii="Arial" w:hAnsi="Arial"/>
          <w:bCs/>
        </w:rPr>
        <w:t xml:space="preserve">Oversee the various units within the Division of Research and Innovation including the SDSU auxiliary, San Diego State University Research Foundation, The Technology Transfer Office, Research Advancement, Research Support Services (compliance), Zip Launch Pad, IT services, Undergraduate Research, and Research </w:t>
      </w:r>
      <w:r w:rsidR="003C1CD0">
        <w:rPr>
          <w:rFonts w:ascii="Arial" w:hAnsi="Arial"/>
          <w:bCs/>
        </w:rPr>
        <w:t>C</w:t>
      </w:r>
      <w:r>
        <w:rPr>
          <w:rFonts w:ascii="Arial" w:hAnsi="Arial"/>
          <w:bCs/>
        </w:rPr>
        <w:t>ommunications.</w:t>
      </w:r>
    </w:p>
    <w:p w14:paraId="40B532B9" w14:textId="77777777" w:rsidR="00702584" w:rsidRPr="00702584" w:rsidRDefault="00702584" w:rsidP="00702584">
      <w:pPr>
        <w:pStyle w:val="ListParagraph"/>
        <w:rPr>
          <w:rFonts w:ascii="Arial" w:hAnsi="Arial"/>
          <w:bCs/>
        </w:rPr>
      </w:pPr>
    </w:p>
    <w:p w14:paraId="4EDE4977" w14:textId="0F553536" w:rsidR="00702584" w:rsidRDefault="00702584" w:rsidP="00702584">
      <w:pPr>
        <w:pStyle w:val="ListParagraph"/>
        <w:numPr>
          <w:ilvl w:val="0"/>
          <w:numId w:val="3"/>
        </w:numPr>
        <w:ind w:left="1080" w:right="-900"/>
        <w:rPr>
          <w:rFonts w:ascii="Arial" w:hAnsi="Arial"/>
          <w:bCs/>
        </w:rPr>
      </w:pPr>
      <w:r>
        <w:rPr>
          <w:rFonts w:ascii="Arial" w:hAnsi="Arial"/>
          <w:bCs/>
        </w:rPr>
        <w:t>Oversee all activities related to SDSU’s first strategic goal of “becoming a premier public research university: a new kind of Hispanic Serving Institution.”</w:t>
      </w:r>
    </w:p>
    <w:p w14:paraId="46180DAF" w14:textId="77777777" w:rsidR="00702584" w:rsidRPr="00702584" w:rsidRDefault="00702584" w:rsidP="00702584">
      <w:pPr>
        <w:pStyle w:val="ListParagraph"/>
        <w:rPr>
          <w:rFonts w:ascii="Arial" w:hAnsi="Arial"/>
          <w:bCs/>
        </w:rPr>
      </w:pPr>
    </w:p>
    <w:p w14:paraId="52E7195B" w14:textId="729AF3D5" w:rsidR="00702584" w:rsidRDefault="00702584" w:rsidP="00702584">
      <w:pPr>
        <w:pStyle w:val="ListParagraph"/>
        <w:numPr>
          <w:ilvl w:val="0"/>
          <w:numId w:val="3"/>
        </w:numPr>
        <w:ind w:left="1080" w:right="-900"/>
        <w:rPr>
          <w:rFonts w:ascii="Arial" w:hAnsi="Arial"/>
          <w:bCs/>
        </w:rPr>
      </w:pPr>
      <w:r>
        <w:rPr>
          <w:rFonts w:ascii="Arial" w:hAnsi="Arial"/>
          <w:bCs/>
        </w:rPr>
        <w:t xml:space="preserve">Engage with community and industry partners to identify P3 Partnership and establish SDSU’s </w:t>
      </w:r>
      <w:r w:rsidR="003C1CD0">
        <w:rPr>
          <w:rFonts w:ascii="Arial" w:hAnsi="Arial"/>
          <w:bCs/>
        </w:rPr>
        <w:t>I</w:t>
      </w:r>
      <w:r>
        <w:rPr>
          <w:rFonts w:ascii="Arial" w:hAnsi="Arial"/>
          <w:bCs/>
        </w:rPr>
        <w:t>nnovation District</w:t>
      </w:r>
    </w:p>
    <w:p w14:paraId="05DD734C" w14:textId="77777777" w:rsidR="00702584" w:rsidRPr="00702584" w:rsidRDefault="00702584" w:rsidP="00702584">
      <w:pPr>
        <w:pStyle w:val="ListParagraph"/>
        <w:rPr>
          <w:rFonts w:ascii="Arial" w:hAnsi="Arial"/>
          <w:bCs/>
        </w:rPr>
      </w:pPr>
    </w:p>
    <w:p w14:paraId="436ACCED" w14:textId="57704498" w:rsidR="00702584" w:rsidRDefault="00702584" w:rsidP="00702584">
      <w:pPr>
        <w:pStyle w:val="ListParagraph"/>
        <w:numPr>
          <w:ilvl w:val="0"/>
          <w:numId w:val="1"/>
        </w:numPr>
        <w:ind w:left="1080" w:right="-540"/>
        <w:rPr>
          <w:rFonts w:ascii="Arial" w:hAnsi="Arial"/>
        </w:rPr>
      </w:pPr>
      <w:r>
        <w:rPr>
          <w:rFonts w:ascii="Arial" w:hAnsi="Arial"/>
        </w:rPr>
        <w:t>Serve as the voice and advocate for the University Research at the university level including leveraging of resources.</w:t>
      </w:r>
    </w:p>
    <w:p w14:paraId="09045AD5" w14:textId="77777777" w:rsidR="00702584" w:rsidRDefault="00702584" w:rsidP="00702584">
      <w:pPr>
        <w:pStyle w:val="ListParagraph"/>
        <w:ind w:left="1080" w:right="-540"/>
        <w:rPr>
          <w:rFonts w:ascii="Arial" w:hAnsi="Arial"/>
        </w:rPr>
      </w:pPr>
    </w:p>
    <w:p w14:paraId="0B2E66C7" w14:textId="72B70661" w:rsidR="00702584" w:rsidRPr="00702584" w:rsidRDefault="00702584" w:rsidP="00702584">
      <w:pPr>
        <w:pStyle w:val="ListParagraph"/>
        <w:numPr>
          <w:ilvl w:val="0"/>
          <w:numId w:val="1"/>
        </w:numPr>
        <w:ind w:left="1080" w:right="-540"/>
        <w:rPr>
          <w:rFonts w:ascii="Arial" w:hAnsi="Arial"/>
        </w:rPr>
      </w:pPr>
      <w:r>
        <w:rPr>
          <w:rFonts w:ascii="Arial" w:hAnsi="Arial"/>
        </w:rPr>
        <w:t>Represent SDSU with various institutions including, but not limited to, the California State University system and the University of California- San Diego, as well as serving as appropriately as board member for partners.</w:t>
      </w:r>
    </w:p>
    <w:p w14:paraId="6BAC6305" w14:textId="77777777" w:rsidR="00702584" w:rsidRDefault="00702584" w:rsidP="00907913">
      <w:pPr>
        <w:ind w:left="720" w:right="-900" w:hanging="1170"/>
        <w:rPr>
          <w:rFonts w:ascii="Arial" w:hAnsi="Arial"/>
          <w:b/>
        </w:rPr>
      </w:pPr>
    </w:p>
    <w:p w14:paraId="25C66EF3" w14:textId="77777777" w:rsidR="00702584" w:rsidRDefault="00702584" w:rsidP="00907913">
      <w:pPr>
        <w:ind w:left="720" w:right="-900" w:hanging="1170"/>
        <w:rPr>
          <w:rFonts w:ascii="Arial" w:hAnsi="Arial"/>
          <w:b/>
        </w:rPr>
      </w:pPr>
    </w:p>
    <w:p w14:paraId="69309F4C" w14:textId="4F5FB598" w:rsidR="00B63379" w:rsidRPr="00D629CF" w:rsidRDefault="009B04A0" w:rsidP="00907913">
      <w:pPr>
        <w:ind w:left="720" w:right="-900" w:hanging="1170"/>
        <w:rPr>
          <w:rFonts w:ascii="Arial" w:hAnsi="Arial"/>
          <w:b/>
        </w:rPr>
      </w:pPr>
      <w:r w:rsidRPr="00D629CF">
        <w:rPr>
          <w:rFonts w:ascii="Arial" w:hAnsi="Arial"/>
          <w:b/>
        </w:rPr>
        <w:t>2016-</w:t>
      </w:r>
      <w:r w:rsidR="00702584">
        <w:rPr>
          <w:rFonts w:ascii="Arial" w:hAnsi="Arial"/>
          <w:b/>
        </w:rPr>
        <w:t>2020</w:t>
      </w:r>
      <w:r w:rsidRPr="00D629CF">
        <w:rPr>
          <w:rFonts w:ascii="Arial" w:hAnsi="Arial"/>
          <w:b/>
        </w:rPr>
        <w:tab/>
      </w:r>
    </w:p>
    <w:p w14:paraId="2CC5E834" w14:textId="616EE1BF" w:rsidR="00B63379" w:rsidRDefault="009B04A0" w:rsidP="003C1CD0">
      <w:pPr>
        <w:ind w:left="720" w:right="-900" w:hanging="1170"/>
        <w:rPr>
          <w:rFonts w:ascii="Arial" w:hAnsi="Arial"/>
        </w:rPr>
      </w:pPr>
      <w:r w:rsidRPr="00D629CF">
        <w:rPr>
          <w:rFonts w:ascii="Arial" w:hAnsi="Arial"/>
          <w:b/>
        </w:rPr>
        <w:t>Director &amp; Professor, School of Public Health, College of Health and Human Services</w:t>
      </w:r>
    </w:p>
    <w:p w14:paraId="387E7C78" w14:textId="6527D2FB" w:rsidR="00370BDD" w:rsidRDefault="006A34DF" w:rsidP="00907913">
      <w:pPr>
        <w:pStyle w:val="ListParagraph"/>
        <w:numPr>
          <w:ilvl w:val="0"/>
          <w:numId w:val="1"/>
        </w:numPr>
        <w:ind w:left="1080" w:right="-540"/>
        <w:rPr>
          <w:rFonts w:ascii="Arial" w:hAnsi="Arial"/>
        </w:rPr>
      </w:pPr>
      <w:r>
        <w:rPr>
          <w:rFonts w:ascii="Arial" w:hAnsi="Arial"/>
        </w:rPr>
        <w:t>Provide strategic leadership, direction, and support for all policies, processes, programs related to the SPH’s research, teachin</w:t>
      </w:r>
      <w:r w:rsidR="00A66D29">
        <w:rPr>
          <w:rFonts w:ascii="Arial" w:hAnsi="Arial"/>
        </w:rPr>
        <w:t>g,</w:t>
      </w:r>
      <w:r>
        <w:rPr>
          <w:rFonts w:ascii="Arial" w:hAnsi="Arial"/>
        </w:rPr>
        <w:t xml:space="preserve"> and outreach initi</w:t>
      </w:r>
      <w:r w:rsidR="00907913">
        <w:rPr>
          <w:rFonts w:ascii="Arial" w:hAnsi="Arial"/>
        </w:rPr>
        <w:t>atives and activities.</w:t>
      </w:r>
    </w:p>
    <w:p w14:paraId="28BEADC5" w14:textId="77777777" w:rsidR="00672576" w:rsidRPr="00672576" w:rsidRDefault="00672576" w:rsidP="00672576">
      <w:pPr>
        <w:ind w:right="-540"/>
        <w:rPr>
          <w:rFonts w:ascii="Arial" w:hAnsi="Arial"/>
        </w:rPr>
      </w:pPr>
    </w:p>
    <w:p w14:paraId="245E32CF" w14:textId="13C892F0" w:rsidR="002E4D9D" w:rsidRDefault="00CF67E6" w:rsidP="00760F29">
      <w:pPr>
        <w:pStyle w:val="ListParagraph"/>
        <w:numPr>
          <w:ilvl w:val="0"/>
          <w:numId w:val="1"/>
        </w:numPr>
        <w:ind w:left="1080" w:right="-540"/>
        <w:rPr>
          <w:rFonts w:ascii="Arial" w:hAnsi="Arial"/>
        </w:rPr>
      </w:pPr>
      <w:r w:rsidRPr="002E4D9D">
        <w:rPr>
          <w:rFonts w:ascii="Arial" w:hAnsi="Arial"/>
        </w:rPr>
        <w:t>Budget administration and oversight ($</w:t>
      </w:r>
      <w:r w:rsidR="00D44BF5">
        <w:rPr>
          <w:rFonts w:ascii="Arial" w:hAnsi="Arial"/>
        </w:rPr>
        <w:t>7</w:t>
      </w:r>
      <w:r w:rsidRPr="002E4D9D">
        <w:rPr>
          <w:rFonts w:ascii="Arial" w:hAnsi="Arial"/>
        </w:rPr>
        <w:t>M annually</w:t>
      </w:r>
      <w:r w:rsidR="002E4D9D">
        <w:rPr>
          <w:rFonts w:ascii="Arial" w:hAnsi="Arial"/>
        </w:rPr>
        <w:t>).</w:t>
      </w:r>
    </w:p>
    <w:p w14:paraId="10B9C4ED" w14:textId="77777777" w:rsidR="003C1CD0" w:rsidRPr="003C1CD0" w:rsidRDefault="003C1CD0" w:rsidP="003C1CD0">
      <w:pPr>
        <w:ind w:right="-540"/>
        <w:rPr>
          <w:rFonts w:ascii="Arial" w:hAnsi="Arial"/>
        </w:rPr>
      </w:pPr>
    </w:p>
    <w:p w14:paraId="0FAA0BD3" w14:textId="4918B6FE" w:rsidR="00672576" w:rsidRPr="003C1CD0" w:rsidRDefault="00CF67E6" w:rsidP="003C1CD0">
      <w:pPr>
        <w:pStyle w:val="ListParagraph"/>
        <w:numPr>
          <w:ilvl w:val="0"/>
          <w:numId w:val="1"/>
        </w:numPr>
        <w:ind w:left="1080" w:right="-540"/>
        <w:rPr>
          <w:rFonts w:ascii="Arial" w:hAnsi="Arial"/>
        </w:rPr>
      </w:pPr>
      <w:r>
        <w:rPr>
          <w:rFonts w:ascii="Arial" w:hAnsi="Arial"/>
        </w:rPr>
        <w:t>Academic oversight of the 14 academic programs including 3 doctoral programs (</w:t>
      </w:r>
      <w:r w:rsidR="00A66D29">
        <w:rPr>
          <w:rFonts w:ascii="Arial" w:hAnsi="Arial"/>
        </w:rPr>
        <w:sym w:font="Symbol" w:char="F07E"/>
      </w:r>
      <w:r w:rsidR="00A66D29">
        <w:rPr>
          <w:rFonts w:ascii="Arial" w:hAnsi="Arial"/>
        </w:rPr>
        <w:t>60</w:t>
      </w:r>
      <w:r>
        <w:rPr>
          <w:rFonts w:ascii="Arial" w:hAnsi="Arial"/>
        </w:rPr>
        <w:t xml:space="preserve"> students), 10 masters level degrees (</w:t>
      </w:r>
      <w:r w:rsidR="00A66D29">
        <w:rPr>
          <w:rFonts w:ascii="Arial" w:hAnsi="Arial"/>
        </w:rPr>
        <w:sym w:font="Symbol" w:char="F07E"/>
      </w:r>
      <w:r w:rsidR="00A66D29">
        <w:rPr>
          <w:rFonts w:ascii="Arial" w:hAnsi="Arial"/>
        </w:rPr>
        <w:t>300</w:t>
      </w:r>
      <w:r>
        <w:rPr>
          <w:rFonts w:ascii="Arial" w:hAnsi="Arial"/>
        </w:rPr>
        <w:t xml:space="preserve"> students), and </w:t>
      </w:r>
      <w:r w:rsidR="00A66D29">
        <w:rPr>
          <w:rFonts w:ascii="Arial" w:hAnsi="Arial"/>
        </w:rPr>
        <w:t xml:space="preserve">an </w:t>
      </w:r>
      <w:r>
        <w:rPr>
          <w:rFonts w:ascii="Arial" w:hAnsi="Arial"/>
        </w:rPr>
        <w:t>under</w:t>
      </w:r>
      <w:r w:rsidR="00672576">
        <w:rPr>
          <w:rFonts w:ascii="Arial" w:hAnsi="Arial"/>
        </w:rPr>
        <w:t>graduate program (</w:t>
      </w:r>
      <w:r w:rsidR="00A66D29">
        <w:rPr>
          <w:rFonts w:ascii="Arial" w:hAnsi="Arial"/>
        </w:rPr>
        <w:sym w:font="Symbol" w:char="F07E"/>
      </w:r>
      <w:r w:rsidR="00A66D29">
        <w:rPr>
          <w:rFonts w:ascii="Arial" w:hAnsi="Arial"/>
        </w:rPr>
        <w:t xml:space="preserve">500 </w:t>
      </w:r>
      <w:r w:rsidR="00672576">
        <w:rPr>
          <w:rFonts w:ascii="Arial" w:hAnsi="Arial"/>
        </w:rPr>
        <w:t>students).</w:t>
      </w:r>
    </w:p>
    <w:p w14:paraId="541EE3FC" w14:textId="010222EE" w:rsidR="00672576" w:rsidRPr="00A66D29" w:rsidRDefault="00CF67E6" w:rsidP="00A66D29">
      <w:pPr>
        <w:pStyle w:val="ListParagraph"/>
        <w:numPr>
          <w:ilvl w:val="0"/>
          <w:numId w:val="1"/>
        </w:numPr>
        <w:ind w:left="1080" w:right="-540"/>
        <w:rPr>
          <w:rFonts w:ascii="Arial" w:hAnsi="Arial"/>
        </w:rPr>
      </w:pPr>
      <w:r>
        <w:rPr>
          <w:rFonts w:ascii="Arial" w:hAnsi="Arial"/>
        </w:rPr>
        <w:lastRenderedPageBreak/>
        <w:t>Foster collaboration between the SPH and the college, university</w:t>
      </w:r>
      <w:r w:rsidR="00A66D29">
        <w:rPr>
          <w:rFonts w:ascii="Arial" w:hAnsi="Arial"/>
        </w:rPr>
        <w:t>,</w:t>
      </w:r>
      <w:r>
        <w:rPr>
          <w:rFonts w:ascii="Arial" w:hAnsi="Arial"/>
        </w:rPr>
        <w:t xml:space="preserve"> and external groups such as the County of San Diego Health and Human Services Agency, funding agencies, private foundations, and other communi</w:t>
      </w:r>
      <w:r w:rsidR="00672576">
        <w:rPr>
          <w:rFonts w:ascii="Arial" w:hAnsi="Arial"/>
        </w:rPr>
        <w:t>ty organizations.</w:t>
      </w:r>
    </w:p>
    <w:p w14:paraId="6A442A7D" w14:textId="77777777" w:rsidR="00672576" w:rsidRDefault="00672576" w:rsidP="00672576">
      <w:pPr>
        <w:pStyle w:val="ListParagraph"/>
        <w:ind w:left="1080" w:right="-540"/>
        <w:rPr>
          <w:rFonts w:ascii="Arial" w:hAnsi="Arial"/>
        </w:rPr>
      </w:pPr>
    </w:p>
    <w:p w14:paraId="4E061EE6" w14:textId="16197527" w:rsidR="00CF67E6" w:rsidRDefault="00CF67E6" w:rsidP="00907913">
      <w:pPr>
        <w:pStyle w:val="ListParagraph"/>
        <w:numPr>
          <w:ilvl w:val="0"/>
          <w:numId w:val="1"/>
        </w:numPr>
        <w:ind w:left="1080" w:right="-540"/>
        <w:rPr>
          <w:rFonts w:ascii="Arial" w:hAnsi="Arial"/>
        </w:rPr>
      </w:pPr>
      <w:r>
        <w:rPr>
          <w:rFonts w:ascii="Arial" w:hAnsi="Arial"/>
        </w:rPr>
        <w:t xml:space="preserve">Serve as the voice and advocate for the SPH at the </w:t>
      </w:r>
      <w:r w:rsidR="00B63379">
        <w:rPr>
          <w:rFonts w:ascii="Arial" w:hAnsi="Arial"/>
        </w:rPr>
        <w:t>c</w:t>
      </w:r>
      <w:r>
        <w:rPr>
          <w:rFonts w:ascii="Arial" w:hAnsi="Arial"/>
        </w:rPr>
        <w:t xml:space="preserve">ollege and </w:t>
      </w:r>
      <w:r w:rsidR="00B63379">
        <w:rPr>
          <w:rFonts w:ascii="Arial" w:hAnsi="Arial"/>
        </w:rPr>
        <w:t>u</w:t>
      </w:r>
      <w:r>
        <w:rPr>
          <w:rFonts w:ascii="Arial" w:hAnsi="Arial"/>
        </w:rPr>
        <w:t>niversity levels in</w:t>
      </w:r>
      <w:r w:rsidR="00B63379">
        <w:rPr>
          <w:rFonts w:ascii="Arial" w:hAnsi="Arial"/>
        </w:rPr>
        <w:t>cluding leveraging of resources.</w:t>
      </w:r>
    </w:p>
    <w:p w14:paraId="01C1A7C2" w14:textId="77777777" w:rsidR="00672576" w:rsidRDefault="00672576" w:rsidP="00672576">
      <w:pPr>
        <w:pStyle w:val="ListParagraph"/>
        <w:ind w:left="1080" w:right="-540"/>
        <w:rPr>
          <w:rFonts w:ascii="Arial" w:hAnsi="Arial"/>
        </w:rPr>
      </w:pPr>
    </w:p>
    <w:p w14:paraId="0DFD9831" w14:textId="5B241EAD" w:rsidR="00CF67E6" w:rsidRDefault="00CF67E6" w:rsidP="00907913">
      <w:pPr>
        <w:pStyle w:val="ListParagraph"/>
        <w:numPr>
          <w:ilvl w:val="0"/>
          <w:numId w:val="1"/>
        </w:numPr>
        <w:ind w:left="1080" w:right="-540"/>
        <w:rPr>
          <w:rFonts w:ascii="Arial" w:hAnsi="Arial"/>
        </w:rPr>
      </w:pPr>
      <w:r>
        <w:rPr>
          <w:rFonts w:ascii="Arial" w:hAnsi="Arial"/>
        </w:rPr>
        <w:t>Initiate and sustain academic pa</w:t>
      </w:r>
      <w:r w:rsidR="00672576">
        <w:rPr>
          <w:rFonts w:ascii="Arial" w:hAnsi="Arial"/>
        </w:rPr>
        <w:t>rtnerships locally and globally.</w:t>
      </w:r>
      <w:r w:rsidR="003C1CD0">
        <w:rPr>
          <w:rFonts w:ascii="Arial" w:hAnsi="Arial"/>
        </w:rPr>
        <w:t xml:space="preserve"> </w:t>
      </w:r>
    </w:p>
    <w:p w14:paraId="5608A343" w14:textId="77777777" w:rsidR="003C1CD0" w:rsidRPr="003C1CD0" w:rsidRDefault="003C1CD0" w:rsidP="003C1CD0">
      <w:pPr>
        <w:pStyle w:val="ListParagraph"/>
        <w:rPr>
          <w:rFonts w:ascii="Arial" w:hAnsi="Arial"/>
        </w:rPr>
      </w:pPr>
    </w:p>
    <w:p w14:paraId="13B9B2AF" w14:textId="64D6AD45" w:rsidR="003C1CD0" w:rsidRDefault="003C1CD0" w:rsidP="00907913">
      <w:pPr>
        <w:pStyle w:val="ListParagraph"/>
        <w:numPr>
          <w:ilvl w:val="0"/>
          <w:numId w:val="1"/>
        </w:numPr>
        <w:ind w:left="1080" w:right="-540"/>
        <w:rPr>
          <w:rFonts w:ascii="Arial" w:hAnsi="Arial"/>
        </w:rPr>
      </w:pPr>
      <w:r>
        <w:rPr>
          <w:rFonts w:ascii="Arial" w:hAnsi="Arial"/>
        </w:rPr>
        <w:t>Initiate Global Campus programming that support the workforce needs.</w:t>
      </w:r>
    </w:p>
    <w:p w14:paraId="7D4D6A94" w14:textId="77777777" w:rsidR="00672576" w:rsidRPr="00672576" w:rsidRDefault="00672576" w:rsidP="00672576">
      <w:pPr>
        <w:ind w:right="-540"/>
        <w:rPr>
          <w:rFonts w:ascii="Arial" w:hAnsi="Arial"/>
        </w:rPr>
      </w:pPr>
    </w:p>
    <w:p w14:paraId="28BE7DB4" w14:textId="4A0F4F1B" w:rsidR="00CF67E6" w:rsidRDefault="00AE0E77" w:rsidP="00907913">
      <w:pPr>
        <w:pStyle w:val="ListParagraph"/>
        <w:numPr>
          <w:ilvl w:val="0"/>
          <w:numId w:val="1"/>
        </w:numPr>
        <w:ind w:left="1080" w:right="-540"/>
        <w:rPr>
          <w:rFonts w:ascii="Arial" w:hAnsi="Arial"/>
        </w:rPr>
      </w:pPr>
      <w:r>
        <w:rPr>
          <w:rFonts w:ascii="Arial" w:hAnsi="Arial"/>
        </w:rPr>
        <w:t>Oversee f</w:t>
      </w:r>
      <w:r w:rsidR="00CF67E6">
        <w:rPr>
          <w:rFonts w:ascii="Arial" w:hAnsi="Arial"/>
        </w:rPr>
        <w:t>aculty mentoring and development.</w:t>
      </w:r>
    </w:p>
    <w:p w14:paraId="38467CD4" w14:textId="77777777" w:rsidR="00672576" w:rsidRPr="00672576" w:rsidRDefault="00672576" w:rsidP="00672576">
      <w:pPr>
        <w:ind w:right="-540"/>
        <w:rPr>
          <w:rFonts w:ascii="Arial" w:hAnsi="Arial"/>
        </w:rPr>
      </w:pPr>
    </w:p>
    <w:p w14:paraId="49227E11" w14:textId="3B1B91DB" w:rsidR="00CF67E6" w:rsidRDefault="00CF67E6" w:rsidP="00907913">
      <w:pPr>
        <w:pStyle w:val="ListParagraph"/>
        <w:numPr>
          <w:ilvl w:val="0"/>
          <w:numId w:val="1"/>
        </w:numPr>
        <w:ind w:left="1080" w:right="-540"/>
        <w:rPr>
          <w:rFonts w:ascii="Arial" w:hAnsi="Arial"/>
        </w:rPr>
      </w:pPr>
      <w:r>
        <w:rPr>
          <w:rFonts w:ascii="Arial" w:hAnsi="Arial"/>
        </w:rPr>
        <w:t>Engage the SPH’s community of alumni and other donors to strategically build resources for the SPH.</w:t>
      </w:r>
    </w:p>
    <w:p w14:paraId="27195791" w14:textId="77777777" w:rsidR="00672576" w:rsidRPr="00672576" w:rsidRDefault="00672576" w:rsidP="00672576">
      <w:pPr>
        <w:ind w:right="-540"/>
        <w:rPr>
          <w:rFonts w:ascii="Arial" w:hAnsi="Arial"/>
        </w:rPr>
      </w:pPr>
    </w:p>
    <w:p w14:paraId="2DA80718" w14:textId="6588A4B7" w:rsidR="00672576" w:rsidRDefault="00CF67E6" w:rsidP="00183586">
      <w:pPr>
        <w:pStyle w:val="ListParagraph"/>
        <w:numPr>
          <w:ilvl w:val="0"/>
          <w:numId w:val="1"/>
        </w:numPr>
        <w:ind w:left="1080" w:right="-540"/>
        <w:rPr>
          <w:rFonts w:ascii="Arial" w:hAnsi="Arial"/>
        </w:rPr>
      </w:pPr>
      <w:r>
        <w:rPr>
          <w:rFonts w:ascii="Arial" w:hAnsi="Arial"/>
        </w:rPr>
        <w:t>Represent SPH nationally at the Association of Schools and Programs of Public Health</w:t>
      </w:r>
      <w:r w:rsidR="00672576">
        <w:rPr>
          <w:rFonts w:ascii="Arial" w:hAnsi="Arial"/>
        </w:rPr>
        <w:t>.</w:t>
      </w:r>
    </w:p>
    <w:p w14:paraId="4623DF0A" w14:textId="77777777" w:rsidR="00183586" w:rsidRPr="00183586" w:rsidRDefault="00183586" w:rsidP="00183586">
      <w:pPr>
        <w:ind w:right="-540"/>
        <w:rPr>
          <w:rFonts w:ascii="Arial" w:hAnsi="Arial"/>
        </w:rPr>
      </w:pPr>
    </w:p>
    <w:p w14:paraId="69B0261E" w14:textId="41A48C6C" w:rsidR="00B63379" w:rsidRPr="00183586" w:rsidRDefault="00672576" w:rsidP="00183586">
      <w:pPr>
        <w:pStyle w:val="ListParagraph"/>
        <w:numPr>
          <w:ilvl w:val="0"/>
          <w:numId w:val="1"/>
        </w:numPr>
        <w:ind w:left="1080" w:right="-540"/>
        <w:rPr>
          <w:rFonts w:ascii="Arial" w:hAnsi="Arial"/>
        </w:rPr>
      </w:pPr>
      <w:r w:rsidRPr="00672576">
        <w:rPr>
          <w:rFonts w:ascii="Arial" w:eastAsia="Times New Roman" w:hAnsi="Arial" w:cs="Arial"/>
          <w:color w:val="000000"/>
        </w:rPr>
        <w:t>Provide leadership and administrative support in facilitating, promoting, and linking academic </w:t>
      </w:r>
      <w:r>
        <w:rPr>
          <w:rFonts w:ascii="Arial" w:eastAsia="Times New Roman" w:hAnsi="Arial" w:cs="Arial"/>
          <w:color w:val="000000"/>
        </w:rPr>
        <w:t>and practice partners in sustained relationships</w:t>
      </w:r>
    </w:p>
    <w:p w14:paraId="2B22E0F2" w14:textId="77777777" w:rsidR="00760F29" w:rsidRDefault="00760F29" w:rsidP="00B63379">
      <w:pPr>
        <w:ind w:left="-450" w:right="-540"/>
        <w:rPr>
          <w:rFonts w:ascii="Arial" w:hAnsi="Arial"/>
          <w:b/>
        </w:rPr>
      </w:pPr>
    </w:p>
    <w:p w14:paraId="3F69EEAE" w14:textId="0287B477" w:rsidR="00B63379" w:rsidRPr="00D629CF" w:rsidRDefault="00B63379" w:rsidP="00B63379">
      <w:pPr>
        <w:ind w:left="-450" w:right="-540"/>
        <w:rPr>
          <w:rFonts w:ascii="Arial" w:hAnsi="Arial"/>
          <w:b/>
        </w:rPr>
      </w:pPr>
      <w:r w:rsidRPr="00D629CF">
        <w:rPr>
          <w:rFonts w:ascii="Arial" w:hAnsi="Arial"/>
          <w:b/>
        </w:rPr>
        <w:t>2014-2016</w:t>
      </w:r>
      <w:r w:rsidRPr="00D629CF">
        <w:rPr>
          <w:rFonts w:ascii="Arial" w:hAnsi="Arial"/>
          <w:b/>
        </w:rPr>
        <w:tab/>
      </w:r>
    </w:p>
    <w:p w14:paraId="08C5BD57" w14:textId="4CADA9DA" w:rsidR="003855FB" w:rsidRPr="00D629CF" w:rsidRDefault="00B63379" w:rsidP="003855FB">
      <w:pPr>
        <w:ind w:left="-450" w:right="-540"/>
        <w:rPr>
          <w:rFonts w:ascii="Arial" w:eastAsia="Times New Roman" w:hAnsi="Arial" w:cs="Arial"/>
          <w:b/>
          <w:color w:val="000000"/>
          <w:sz w:val="22"/>
          <w:szCs w:val="22"/>
        </w:rPr>
      </w:pPr>
      <w:r w:rsidRPr="00D629CF">
        <w:rPr>
          <w:rFonts w:ascii="Arial" w:hAnsi="Arial"/>
          <w:b/>
        </w:rPr>
        <w:t>Associate Director &amp; Associate Professor</w:t>
      </w:r>
      <w:r w:rsidR="00183586">
        <w:rPr>
          <w:rFonts w:ascii="Arial" w:hAnsi="Arial"/>
          <w:b/>
        </w:rPr>
        <w:t xml:space="preserve"> for Academic Affairs</w:t>
      </w:r>
      <w:r w:rsidRPr="00D629CF">
        <w:rPr>
          <w:rFonts w:ascii="Arial" w:hAnsi="Arial"/>
          <w:b/>
        </w:rPr>
        <w:t>, School of Public Health, College of Health and Human Service</w:t>
      </w:r>
      <w:r w:rsidR="003855FB" w:rsidRPr="00D629CF">
        <w:rPr>
          <w:rFonts w:ascii="Arial" w:hAnsi="Arial"/>
          <w:b/>
        </w:rPr>
        <w:t>s</w:t>
      </w:r>
    </w:p>
    <w:p w14:paraId="2E0286FD" w14:textId="77777777" w:rsidR="003855FB" w:rsidRPr="003855FB" w:rsidRDefault="003855FB" w:rsidP="003855FB">
      <w:pPr>
        <w:ind w:right="-540"/>
        <w:rPr>
          <w:rFonts w:ascii="Arial" w:hAnsi="Arial"/>
        </w:rPr>
      </w:pPr>
    </w:p>
    <w:p w14:paraId="37655FF3" w14:textId="1AC22F13" w:rsidR="003855FB" w:rsidRDefault="003855FB" w:rsidP="00907913">
      <w:pPr>
        <w:pStyle w:val="ListParagraph"/>
        <w:numPr>
          <w:ilvl w:val="0"/>
          <w:numId w:val="1"/>
        </w:numPr>
        <w:ind w:left="1080" w:right="-540"/>
        <w:rPr>
          <w:rFonts w:ascii="Arial" w:hAnsi="Arial"/>
        </w:rPr>
      </w:pPr>
      <w:r>
        <w:rPr>
          <w:rFonts w:ascii="Arial" w:hAnsi="Arial"/>
        </w:rPr>
        <w:t>Oversee the SPH’s academic programs, ensuring integrity, innovation</w:t>
      </w:r>
      <w:r w:rsidR="003C1CD0">
        <w:rPr>
          <w:rFonts w:ascii="Arial" w:hAnsi="Arial"/>
        </w:rPr>
        <w:t>,</w:t>
      </w:r>
      <w:r>
        <w:rPr>
          <w:rFonts w:ascii="Arial" w:hAnsi="Arial"/>
        </w:rPr>
        <w:t xml:space="preserve"> and excellence.</w:t>
      </w:r>
    </w:p>
    <w:p w14:paraId="58F03C5F" w14:textId="77777777" w:rsidR="003855FB" w:rsidRDefault="003855FB" w:rsidP="003855FB">
      <w:pPr>
        <w:pStyle w:val="ListParagraph"/>
        <w:ind w:left="1080" w:right="-540"/>
        <w:rPr>
          <w:rFonts w:ascii="Arial" w:hAnsi="Arial"/>
        </w:rPr>
      </w:pPr>
    </w:p>
    <w:p w14:paraId="34977BAC" w14:textId="7DBE697D" w:rsidR="00183586" w:rsidRDefault="003855FB" w:rsidP="00183586">
      <w:pPr>
        <w:pStyle w:val="ListParagraph"/>
        <w:numPr>
          <w:ilvl w:val="0"/>
          <w:numId w:val="1"/>
        </w:numPr>
        <w:ind w:left="1080" w:right="-540"/>
        <w:rPr>
          <w:rFonts w:ascii="Arial" w:hAnsi="Arial"/>
        </w:rPr>
      </w:pPr>
      <w:r>
        <w:rPr>
          <w:rFonts w:ascii="Arial" w:hAnsi="Arial"/>
        </w:rPr>
        <w:t>Effective curriculum planning and review</w:t>
      </w:r>
      <w:r w:rsidR="00672576">
        <w:rPr>
          <w:rFonts w:ascii="Arial" w:hAnsi="Arial"/>
        </w:rPr>
        <w:t>.</w:t>
      </w:r>
    </w:p>
    <w:p w14:paraId="0CE1E1F7" w14:textId="77777777" w:rsidR="00183586" w:rsidRPr="00183586" w:rsidRDefault="00183586" w:rsidP="00183586">
      <w:pPr>
        <w:ind w:right="-540"/>
        <w:rPr>
          <w:rFonts w:ascii="Arial" w:hAnsi="Arial"/>
        </w:rPr>
      </w:pPr>
    </w:p>
    <w:p w14:paraId="327049EE" w14:textId="5E5A774A" w:rsidR="00183586" w:rsidRDefault="00183586" w:rsidP="00183586">
      <w:pPr>
        <w:pStyle w:val="ListParagraph"/>
        <w:numPr>
          <w:ilvl w:val="0"/>
          <w:numId w:val="1"/>
        </w:numPr>
        <w:ind w:left="1080" w:right="-540"/>
        <w:rPr>
          <w:rFonts w:ascii="Arial" w:hAnsi="Arial"/>
        </w:rPr>
      </w:pPr>
      <w:r>
        <w:rPr>
          <w:rFonts w:ascii="Arial" w:hAnsi="Arial"/>
        </w:rPr>
        <w:t>Represent the SPH nationally at the Association of Schools and Programs of Public Health- Academic Affairs Sect</w:t>
      </w:r>
      <w:r w:rsidR="00D44BF5">
        <w:rPr>
          <w:rFonts w:ascii="Arial" w:hAnsi="Arial"/>
        </w:rPr>
        <w:t>i</w:t>
      </w:r>
      <w:r>
        <w:rPr>
          <w:rFonts w:ascii="Arial" w:hAnsi="Arial"/>
        </w:rPr>
        <w:t>on</w:t>
      </w:r>
    </w:p>
    <w:p w14:paraId="1348DF48" w14:textId="77777777" w:rsidR="003855FB" w:rsidRPr="003855FB" w:rsidRDefault="003855FB" w:rsidP="003855FB">
      <w:pPr>
        <w:ind w:right="-540"/>
        <w:rPr>
          <w:rFonts w:ascii="Arial" w:hAnsi="Arial"/>
        </w:rPr>
      </w:pPr>
    </w:p>
    <w:p w14:paraId="147C70BF" w14:textId="5626F08B" w:rsidR="003855FB" w:rsidRDefault="003855FB" w:rsidP="003855FB">
      <w:pPr>
        <w:pStyle w:val="ListParagraph"/>
        <w:numPr>
          <w:ilvl w:val="0"/>
          <w:numId w:val="1"/>
        </w:numPr>
        <w:ind w:left="1080" w:right="-540"/>
        <w:rPr>
          <w:rFonts w:ascii="Arial" w:hAnsi="Arial"/>
        </w:rPr>
      </w:pPr>
      <w:r>
        <w:rPr>
          <w:rFonts w:ascii="Arial" w:hAnsi="Arial"/>
        </w:rPr>
        <w:t>Ensure yearly teaching evaluations are completed at the division level</w:t>
      </w:r>
      <w:r w:rsidR="00672576">
        <w:rPr>
          <w:rFonts w:ascii="Arial" w:hAnsi="Arial"/>
        </w:rPr>
        <w:t>.</w:t>
      </w:r>
    </w:p>
    <w:p w14:paraId="2ECA4308" w14:textId="77777777" w:rsidR="003855FB" w:rsidRPr="003855FB" w:rsidRDefault="003855FB" w:rsidP="003855FB">
      <w:pPr>
        <w:ind w:right="-540"/>
        <w:rPr>
          <w:rFonts w:ascii="Arial" w:hAnsi="Arial"/>
        </w:rPr>
      </w:pPr>
    </w:p>
    <w:p w14:paraId="3B608346" w14:textId="6CC959EF" w:rsidR="003855FB" w:rsidRDefault="003855FB" w:rsidP="00907913">
      <w:pPr>
        <w:pStyle w:val="ListParagraph"/>
        <w:numPr>
          <w:ilvl w:val="0"/>
          <w:numId w:val="1"/>
        </w:numPr>
        <w:ind w:left="1080" w:right="-540"/>
        <w:rPr>
          <w:rFonts w:ascii="Arial" w:hAnsi="Arial"/>
        </w:rPr>
      </w:pPr>
      <w:r>
        <w:rPr>
          <w:rFonts w:ascii="Arial" w:hAnsi="Arial"/>
        </w:rPr>
        <w:t>Development and im</w:t>
      </w:r>
      <w:r w:rsidR="00672576">
        <w:rPr>
          <w:rFonts w:ascii="Arial" w:hAnsi="Arial"/>
        </w:rPr>
        <w:t>plementation of academic policy.</w:t>
      </w:r>
    </w:p>
    <w:p w14:paraId="5FAB1B70" w14:textId="77777777" w:rsidR="003855FB" w:rsidRPr="003855FB" w:rsidRDefault="003855FB" w:rsidP="003855FB">
      <w:pPr>
        <w:ind w:right="-540"/>
        <w:rPr>
          <w:rFonts w:ascii="Arial" w:hAnsi="Arial"/>
        </w:rPr>
      </w:pPr>
    </w:p>
    <w:p w14:paraId="6C942184" w14:textId="364B7B8B" w:rsidR="003855FB" w:rsidRDefault="00672576" w:rsidP="003855FB">
      <w:pPr>
        <w:pStyle w:val="ListParagraph"/>
        <w:numPr>
          <w:ilvl w:val="0"/>
          <w:numId w:val="1"/>
        </w:numPr>
        <w:ind w:left="1080" w:right="-540"/>
        <w:rPr>
          <w:rFonts w:ascii="Arial" w:hAnsi="Arial"/>
        </w:rPr>
      </w:pPr>
      <w:r>
        <w:rPr>
          <w:rFonts w:ascii="Arial" w:hAnsi="Arial"/>
        </w:rPr>
        <w:t>Review and interpret</w:t>
      </w:r>
      <w:r w:rsidR="003855FB">
        <w:rPr>
          <w:rFonts w:ascii="Arial" w:hAnsi="Arial"/>
        </w:rPr>
        <w:t xml:space="preserve"> University policies for the effective process and outcome for selection, evaluation, promotion, and tenure of acade</w:t>
      </w:r>
      <w:r>
        <w:rPr>
          <w:rFonts w:ascii="Arial" w:hAnsi="Arial"/>
        </w:rPr>
        <w:t>mic faculty.</w:t>
      </w:r>
    </w:p>
    <w:p w14:paraId="615D5AF1" w14:textId="77777777" w:rsidR="00672576" w:rsidRPr="00672576" w:rsidRDefault="00672576" w:rsidP="00672576">
      <w:pPr>
        <w:ind w:right="-540"/>
        <w:rPr>
          <w:rFonts w:ascii="Arial" w:hAnsi="Arial"/>
        </w:rPr>
      </w:pPr>
    </w:p>
    <w:p w14:paraId="579083EC" w14:textId="01429B9B" w:rsidR="003855FB" w:rsidRDefault="003855FB" w:rsidP="003855FB">
      <w:pPr>
        <w:pStyle w:val="ListParagraph"/>
        <w:numPr>
          <w:ilvl w:val="0"/>
          <w:numId w:val="1"/>
        </w:numPr>
        <w:ind w:left="1080" w:right="-540"/>
        <w:rPr>
          <w:rFonts w:ascii="Arial" w:hAnsi="Arial"/>
        </w:rPr>
      </w:pPr>
      <w:r>
        <w:rPr>
          <w:rFonts w:ascii="Arial" w:hAnsi="Arial"/>
        </w:rPr>
        <w:t>Manage student academic discipline, academic grievances, and student complaints about faculty.</w:t>
      </w:r>
    </w:p>
    <w:p w14:paraId="1D75858F" w14:textId="77777777" w:rsidR="003855FB" w:rsidRPr="003855FB" w:rsidRDefault="003855FB" w:rsidP="003855FB">
      <w:pPr>
        <w:ind w:right="-540"/>
        <w:rPr>
          <w:rFonts w:ascii="Arial" w:hAnsi="Arial"/>
        </w:rPr>
      </w:pPr>
    </w:p>
    <w:p w14:paraId="5BDEBCE9" w14:textId="26949ACF" w:rsidR="003855FB" w:rsidRDefault="003855FB" w:rsidP="003C1CD0">
      <w:pPr>
        <w:pStyle w:val="ListParagraph"/>
        <w:numPr>
          <w:ilvl w:val="0"/>
          <w:numId w:val="1"/>
        </w:numPr>
        <w:ind w:left="1080" w:right="-540"/>
        <w:rPr>
          <w:rFonts w:ascii="Arial" w:hAnsi="Arial"/>
        </w:rPr>
      </w:pPr>
      <w:r>
        <w:rPr>
          <w:rFonts w:ascii="Arial" w:hAnsi="Arial"/>
        </w:rPr>
        <w:lastRenderedPageBreak/>
        <w:t>Serve on relevant committees and represent the Director on relevant committees as needed.</w:t>
      </w:r>
    </w:p>
    <w:p w14:paraId="2E03C5CD" w14:textId="77777777" w:rsidR="003C1CD0" w:rsidRPr="003C1CD0" w:rsidRDefault="003C1CD0" w:rsidP="003C1CD0">
      <w:pPr>
        <w:ind w:right="-540"/>
        <w:rPr>
          <w:rFonts w:ascii="Arial" w:hAnsi="Arial"/>
        </w:rPr>
      </w:pPr>
    </w:p>
    <w:p w14:paraId="2A87B7BD" w14:textId="3B6E93CF" w:rsidR="00672576" w:rsidRPr="00672576" w:rsidRDefault="003855FB" w:rsidP="00672576">
      <w:pPr>
        <w:pStyle w:val="ListParagraph"/>
        <w:numPr>
          <w:ilvl w:val="0"/>
          <w:numId w:val="1"/>
        </w:numPr>
        <w:ind w:left="1080" w:right="-540"/>
        <w:rPr>
          <w:rFonts w:ascii="Arial" w:hAnsi="Arial"/>
        </w:rPr>
      </w:pPr>
      <w:r w:rsidRPr="00672576">
        <w:rPr>
          <w:rFonts w:ascii="Arial" w:eastAsia="Times New Roman" w:hAnsi="Arial" w:cs="Arial"/>
          <w:color w:val="000000"/>
        </w:rPr>
        <w:t>Document compliance with state and national research privacy and security regulations</w:t>
      </w:r>
      <w:r w:rsidR="00EE6F3E">
        <w:rPr>
          <w:rFonts w:ascii="Arial" w:eastAsia="Times New Roman" w:hAnsi="Arial" w:cs="Arial"/>
          <w:color w:val="000000"/>
        </w:rPr>
        <w:t>.</w:t>
      </w:r>
    </w:p>
    <w:p w14:paraId="3010E72E" w14:textId="77777777" w:rsidR="00672576" w:rsidRPr="00672576" w:rsidRDefault="00672576" w:rsidP="00672576">
      <w:pPr>
        <w:ind w:right="-540"/>
        <w:rPr>
          <w:rFonts w:ascii="Arial" w:eastAsia="Times New Roman" w:hAnsi="Arial" w:cs="Arial"/>
          <w:color w:val="000000"/>
        </w:rPr>
      </w:pPr>
    </w:p>
    <w:p w14:paraId="402BE25F" w14:textId="55C55D4A" w:rsidR="00672576" w:rsidRPr="00672576" w:rsidRDefault="00672576" w:rsidP="00672576">
      <w:pPr>
        <w:pStyle w:val="ListParagraph"/>
        <w:numPr>
          <w:ilvl w:val="0"/>
          <w:numId w:val="1"/>
        </w:numPr>
        <w:ind w:left="1080" w:right="-540"/>
        <w:rPr>
          <w:rFonts w:ascii="Arial" w:hAnsi="Arial"/>
        </w:rPr>
      </w:pPr>
      <w:r w:rsidRPr="00672576">
        <w:rPr>
          <w:rFonts w:ascii="Arial" w:eastAsia="Times New Roman" w:hAnsi="Arial" w:cs="Arial"/>
          <w:color w:val="000000"/>
        </w:rPr>
        <w:t xml:space="preserve">Manage practice-related curricular experiences including applied practice experience (practicum), study-abroad, and exchange programs; representation of the </w:t>
      </w:r>
      <w:r w:rsidR="00EE6F3E">
        <w:rPr>
          <w:rFonts w:ascii="Arial" w:eastAsia="Times New Roman" w:hAnsi="Arial" w:cs="Arial"/>
          <w:color w:val="000000"/>
        </w:rPr>
        <w:t>SPH</w:t>
      </w:r>
      <w:r w:rsidRPr="00672576">
        <w:rPr>
          <w:rFonts w:ascii="Arial" w:eastAsia="Times New Roman" w:hAnsi="Arial" w:cs="Arial"/>
          <w:color w:val="000000"/>
        </w:rPr>
        <w:t xml:space="preserve"> to </w:t>
      </w:r>
      <w:r w:rsidR="00EE6F3E">
        <w:rPr>
          <w:rFonts w:ascii="Arial" w:eastAsia="Times New Roman" w:hAnsi="Arial" w:cs="Arial"/>
          <w:color w:val="000000"/>
        </w:rPr>
        <w:t>U</w:t>
      </w:r>
      <w:r w:rsidRPr="00672576">
        <w:rPr>
          <w:rFonts w:ascii="Arial" w:eastAsia="Times New Roman" w:hAnsi="Arial" w:cs="Arial"/>
          <w:color w:val="000000"/>
        </w:rPr>
        <w:t>niversity Office of International Programs</w:t>
      </w:r>
      <w:r w:rsidR="00EE6F3E">
        <w:rPr>
          <w:rFonts w:ascii="Arial" w:eastAsia="Times New Roman" w:hAnsi="Arial" w:cs="Arial"/>
          <w:color w:val="000000"/>
        </w:rPr>
        <w:t>.</w:t>
      </w:r>
    </w:p>
    <w:p w14:paraId="5D02BB35" w14:textId="77777777" w:rsidR="00672576" w:rsidRPr="00672576" w:rsidRDefault="00672576" w:rsidP="00672576">
      <w:pPr>
        <w:ind w:right="-540"/>
        <w:rPr>
          <w:rFonts w:ascii="Arial" w:eastAsia="Times New Roman" w:hAnsi="Arial" w:cs="Arial"/>
          <w:color w:val="000000"/>
        </w:rPr>
      </w:pPr>
    </w:p>
    <w:p w14:paraId="752B5149" w14:textId="770C5BAA" w:rsidR="00183586" w:rsidRPr="00183586" w:rsidRDefault="00672576" w:rsidP="00183586">
      <w:pPr>
        <w:pStyle w:val="ListParagraph"/>
        <w:numPr>
          <w:ilvl w:val="0"/>
          <w:numId w:val="1"/>
        </w:numPr>
        <w:ind w:left="1080" w:right="-540"/>
        <w:rPr>
          <w:rFonts w:ascii="Arial" w:hAnsi="Arial"/>
        </w:rPr>
      </w:pPr>
      <w:r w:rsidRPr="00672576">
        <w:rPr>
          <w:rFonts w:ascii="Arial" w:eastAsia="Times New Roman" w:hAnsi="Arial" w:cs="Arial"/>
          <w:color w:val="000000"/>
        </w:rPr>
        <w:t>Oversight and management of affiliation agreements with practice partners; and identification and development of new public health practice partnerships and opportunities for faculty, staff</w:t>
      </w:r>
      <w:r w:rsidR="003C1CD0">
        <w:rPr>
          <w:rFonts w:ascii="Arial" w:eastAsia="Times New Roman" w:hAnsi="Arial" w:cs="Arial"/>
          <w:color w:val="000000"/>
        </w:rPr>
        <w:t>,</w:t>
      </w:r>
      <w:r w:rsidRPr="00672576">
        <w:rPr>
          <w:rFonts w:ascii="Arial" w:eastAsia="Times New Roman" w:hAnsi="Arial" w:cs="Arial"/>
          <w:color w:val="000000"/>
        </w:rPr>
        <w:t xml:space="preserve"> and students; creation, management practice and outreach recognition programs</w:t>
      </w:r>
      <w:r w:rsidR="00183586">
        <w:rPr>
          <w:rFonts w:ascii="Arial" w:eastAsia="Times New Roman" w:hAnsi="Arial" w:cs="Arial"/>
          <w:color w:val="000000"/>
        </w:rPr>
        <w:t>.</w:t>
      </w:r>
    </w:p>
    <w:p w14:paraId="67088E05" w14:textId="77777777" w:rsidR="00183586" w:rsidRDefault="00183586" w:rsidP="009B04A0">
      <w:pPr>
        <w:ind w:left="720" w:right="-900" w:hanging="1170"/>
        <w:rPr>
          <w:rFonts w:ascii="Arial" w:hAnsi="Arial"/>
        </w:rPr>
      </w:pPr>
    </w:p>
    <w:p w14:paraId="0C836EEB" w14:textId="71D64933" w:rsidR="00E6774B" w:rsidRPr="00CE5339" w:rsidRDefault="00E6774B" w:rsidP="00E6774B">
      <w:pPr>
        <w:ind w:left="720" w:right="-900" w:hanging="1170"/>
        <w:rPr>
          <w:rFonts w:ascii="Arial" w:hAnsi="Arial"/>
          <w:b/>
          <w:u w:val="single"/>
        </w:rPr>
      </w:pPr>
      <w:r w:rsidRPr="00CE5339">
        <w:rPr>
          <w:rFonts w:ascii="Arial" w:hAnsi="Arial"/>
          <w:b/>
          <w:u w:val="single"/>
        </w:rPr>
        <w:t>Other Appointments</w:t>
      </w:r>
    </w:p>
    <w:p w14:paraId="63B6C221" w14:textId="4D74D1A1" w:rsidR="007123A8" w:rsidRDefault="007123A8" w:rsidP="00CE5339">
      <w:pPr>
        <w:ind w:right="-900" w:hanging="450"/>
        <w:rPr>
          <w:rFonts w:ascii="Arial" w:hAnsi="Arial"/>
        </w:rPr>
      </w:pPr>
      <w:r>
        <w:rPr>
          <w:rFonts w:ascii="Arial" w:hAnsi="Arial"/>
        </w:rPr>
        <w:t>2021</w:t>
      </w:r>
      <w:r>
        <w:rPr>
          <w:rFonts w:ascii="Arial" w:hAnsi="Arial"/>
        </w:rPr>
        <w:tab/>
      </w:r>
      <w:r>
        <w:rPr>
          <w:rFonts w:ascii="Arial" w:hAnsi="Arial"/>
        </w:rPr>
        <w:tab/>
        <w:t>NIH/NIAID CFAR/D</w:t>
      </w:r>
      <w:r w:rsidR="003C1CD0">
        <w:rPr>
          <w:rFonts w:ascii="Arial" w:hAnsi="Arial"/>
        </w:rPr>
        <w:t>-</w:t>
      </w:r>
      <w:r>
        <w:rPr>
          <w:rFonts w:ascii="Arial" w:hAnsi="Arial"/>
        </w:rPr>
        <w:t>CFAR Study Section</w:t>
      </w:r>
    </w:p>
    <w:p w14:paraId="67E4BAFD" w14:textId="77777777" w:rsidR="007123A8" w:rsidRDefault="007123A8" w:rsidP="00CE5339">
      <w:pPr>
        <w:ind w:right="-900" w:hanging="450"/>
        <w:rPr>
          <w:rFonts w:ascii="Arial" w:hAnsi="Arial"/>
        </w:rPr>
      </w:pPr>
    </w:p>
    <w:p w14:paraId="2862C252" w14:textId="039630AD" w:rsidR="003C1CD0" w:rsidRDefault="003C1CD0" w:rsidP="00CE5339">
      <w:pPr>
        <w:ind w:right="-900" w:hanging="450"/>
        <w:rPr>
          <w:rFonts w:ascii="Arial" w:hAnsi="Arial"/>
        </w:rPr>
      </w:pPr>
      <w:r>
        <w:rPr>
          <w:rFonts w:ascii="Arial" w:hAnsi="Arial"/>
        </w:rPr>
        <w:t>2021- Present      Scripps CTSA Executive Committee Member</w:t>
      </w:r>
    </w:p>
    <w:p w14:paraId="1F86A7BF" w14:textId="77777777" w:rsidR="003C1CD0" w:rsidRDefault="003C1CD0" w:rsidP="00CE5339">
      <w:pPr>
        <w:ind w:right="-900" w:hanging="450"/>
        <w:rPr>
          <w:rFonts w:ascii="Arial" w:hAnsi="Arial"/>
        </w:rPr>
      </w:pPr>
    </w:p>
    <w:p w14:paraId="76F2E2D9" w14:textId="66E633EC" w:rsidR="000B1F30" w:rsidRDefault="000B1F30" w:rsidP="00CE5339">
      <w:pPr>
        <w:ind w:right="-900" w:hanging="450"/>
        <w:rPr>
          <w:rFonts w:ascii="Arial" w:hAnsi="Arial"/>
        </w:rPr>
      </w:pPr>
      <w:r>
        <w:rPr>
          <w:rFonts w:ascii="Arial" w:hAnsi="Arial"/>
        </w:rPr>
        <w:t>2021- Present</w:t>
      </w:r>
      <w:r>
        <w:rPr>
          <w:rFonts w:ascii="Arial" w:hAnsi="Arial"/>
        </w:rPr>
        <w:tab/>
        <w:t>Board member, San Diego Downtown Partnership</w:t>
      </w:r>
    </w:p>
    <w:p w14:paraId="6168096D" w14:textId="77777777" w:rsidR="000B1F30" w:rsidRDefault="000B1F30" w:rsidP="00CE5339">
      <w:pPr>
        <w:ind w:right="-900" w:hanging="450"/>
        <w:rPr>
          <w:rFonts w:ascii="Arial" w:hAnsi="Arial"/>
        </w:rPr>
      </w:pPr>
    </w:p>
    <w:p w14:paraId="70A5AE3B" w14:textId="2B7D09EF" w:rsidR="001E5BC9" w:rsidRDefault="001E5BC9" w:rsidP="00CE5339">
      <w:pPr>
        <w:ind w:right="-900" w:hanging="450"/>
        <w:rPr>
          <w:rFonts w:ascii="Arial" w:hAnsi="Arial"/>
        </w:rPr>
      </w:pPr>
      <w:r>
        <w:rPr>
          <w:rFonts w:ascii="Arial" w:hAnsi="Arial"/>
        </w:rPr>
        <w:t xml:space="preserve">2019- </w:t>
      </w:r>
      <w:r w:rsidR="000B1F30">
        <w:rPr>
          <w:rFonts w:ascii="Arial" w:hAnsi="Arial"/>
        </w:rPr>
        <w:t>2021</w:t>
      </w:r>
      <w:r>
        <w:rPr>
          <w:rFonts w:ascii="Arial" w:hAnsi="Arial"/>
        </w:rPr>
        <w:t xml:space="preserve"> </w:t>
      </w:r>
      <w:r>
        <w:rPr>
          <w:rFonts w:ascii="Arial" w:hAnsi="Arial"/>
        </w:rPr>
        <w:tab/>
        <w:t>Board member, Association of Schools and Programs of Public Health</w:t>
      </w:r>
    </w:p>
    <w:p w14:paraId="1399F691" w14:textId="1494E268" w:rsidR="008138FC" w:rsidRDefault="008138FC" w:rsidP="00CE5339">
      <w:pPr>
        <w:ind w:right="-900" w:hanging="450"/>
        <w:rPr>
          <w:rFonts w:ascii="Arial" w:hAnsi="Arial"/>
        </w:rPr>
      </w:pPr>
    </w:p>
    <w:p w14:paraId="2EBE7F6E" w14:textId="237EFD69" w:rsidR="008138FC" w:rsidRDefault="008138FC" w:rsidP="00CE5339">
      <w:pPr>
        <w:ind w:right="-900" w:hanging="450"/>
        <w:rPr>
          <w:rFonts w:ascii="Arial" w:hAnsi="Arial"/>
        </w:rPr>
      </w:pPr>
      <w:r>
        <w:rPr>
          <w:rFonts w:ascii="Arial" w:hAnsi="Arial"/>
        </w:rPr>
        <w:t xml:space="preserve">2019- </w:t>
      </w:r>
      <w:r w:rsidR="000B1F30">
        <w:rPr>
          <w:rFonts w:ascii="Arial" w:hAnsi="Arial"/>
        </w:rPr>
        <w:t>2021</w:t>
      </w:r>
      <w:r>
        <w:rPr>
          <w:rFonts w:ascii="Arial" w:hAnsi="Arial"/>
        </w:rPr>
        <w:tab/>
        <w:t>YMCA, Community Service Support Board Member</w:t>
      </w:r>
    </w:p>
    <w:p w14:paraId="435F30FF" w14:textId="77777777" w:rsidR="001E5BC9" w:rsidRDefault="001E5BC9" w:rsidP="00CE5339">
      <w:pPr>
        <w:ind w:right="-900" w:hanging="450"/>
        <w:rPr>
          <w:rFonts w:ascii="Arial" w:hAnsi="Arial"/>
        </w:rPr>
      </w:pPr>
    </w:p>
    <w:p w14:paraId="58B4630B" w14:textId="0ED6E370" w:rsidR="00CE5339" w:rsidRPr="00E6774B" w:rsidRDefault="00CE5339" w:rsidP="00CE5339">
      <w:pPr>
        <w:ind w:right="-900" w:hanging="450"/>
        <w:rPr>
          <w:rFonts w:ascii="Arial" w:hAnsi="Arial"/>
        </w:rPr>
      </w:pPr>
      <w:r>
        <w:rPr>
          <w:rFonts w:ascii="Arial" w:hAnsi="Arial"/>
        </w:rPr>
        <w:t>2017- Present</w:t>
      </w:r>
      <w:r>
        <w:rPr>
          <w:rFonts w:ascii="Arial" w:hAnsi="Arial"/>
        </w:rPr>
        <w:tab/>
      </w:r>
      <w:proofErr w:type="spellStart"/>
      <w:r w:rsidRPr="00E6774B">
        <w:rPr>
          <w:rFonts w:ascii="Arial" w:hAnsi="Arial"/>
        </w:rPr>
        <w:t>Moores</w:t>
      </w:r>
      <w:proofErr w:type="spellEnd"/>
      <w:r w:rsidRPr="00E6774B">
        <w:rPr>
          <w:rFonts w:ascii="Arial" w:hAnsi="Arial"/>
        </w:rPr>
        <w:t xml:space="preserve"> Cancer Center </w:t>
      </w:r>
      <w:r w:rsidR="003C1CD0">
        <w:rPr>
          <w:rFonts w:ascii="Arial" w:hAnsi="Arial"/>
        </w:rPr>
        <w:t>Executive</w:t>
      </w:r>
      <w:r>
        <w:rPr>
          <w:rFonts w:ascii="Arial" w:hAnsi="Arial"/>
        </w:rPr>
        <w:t xml:space="preserve"> </w:t>
      </w:r>
      <w:r w:rsidR="003C1CD0">
        <w:rPr>
          <w:rFonts w:ascii="Arial" w:hAnsi="Arial"/>
        </w:rPr>
        <w:t xml:space="preserve">Leadership </w:t>
      </w:r>
      <w:r>
        <w:rPr>
          <w:rFonts w:ascii="Arial" w:hAnsi="Arial"/>
        </w:rPr>
        <w:t xml:space="preserve">Committee </w:t>
      </w:r>
      <w:r w:rsidR="003C1CD0">
        <w:rPr>
          <w:rFonts w:ascii="Arial" w:hAnsi="Arial"/>
        </w:rPr>
        <w:t>Member</w:t>
      </w:r>
    </w:p>
    <w:p w14:paraId="3E093621" w14:textId="626889F8" w:rsidR="00CE5339" w:rsidRDefault="00CE5339" w:rsidP="00CE5339">
      <w:pPr>
        <w:ind w:left="720" w:right="-900" w:hanging="1170"/>
        <w:rPr>
          <w:rFonts w:ascii="Arial" w:hAnsi="Arial"/>
        </w:rPr>
      </w:pPr>
      <w:r w:rsidRPr="00E6774B">
        <w:rPr>
          <w:rFonts w:ascii="Arial" w:hAnsi="Arial"/>
        </w:rPr>
        <w:t xml:space="preserve">     </w:t>
      </w:r>
      <w:r>
        <w:rPr>
          <w:rFonts w:ascii="Arial" w:hAnsi="Arial"/>
        </w:rPr>
        <w:tab/>
      </w:r>
      <w:r>
        <w:rPr>
          <w:rFonts w:ascii="Arial" w:hAnsi="Arial"/>
        </w:rPr>
        <w:tab/>
        <w:t>UCSD</w:t>
      </w:r>
      <w:r w:rsidRPr="00E6774B">
        <w:rPr>
          <w:rFonts w:ascii="Arial" w:hAnsi="Arial"/>
        </w:rPr>
        <w:t xml:space="preserve"> and </w:t>
      </w:r>
      <w:r>
        <w:rPr>
          <w:rFonts w:ascii="Arial" w:hAnsi="Arial"/>
        </w:rPr>
        <w:t>SDSU</w:t>
      </w:r>
      <w:r w:rsidRPr="00E6774B">
        <w:rPr>
          <w:rFonts w:ascii="Arial" w:hAnsi="Arial"/>
        </w:rPr>
        <w:t xml:space="preserve"> Consortium</w:t>
      </w:r>
    </w:p>
    <w:p w14:paraId="35140813" w14:textId="77777777" w:rsidR="00EB22FF" w:rsidRDefault="00EB22FF" w:rsidP="00CE5339">
      <w:pPr>
        <w:ind w:left="720" w:right="-900" w:hanging="1170"/>
        <w:rPr>
          <w:rFonts w:ascii="Arial" w:hAnsi="Arial"/>
        </w:rPr>
      </w:pPr>
    </w:p>
    <w:p w14:paraId="3C87BA77" w14:textId="5F81D359" w:rsidR="00CE5339" w:rsidRDefault="00CE5339" w:rsidP="00CE5339">
      <w:pPr>
        <w:ind w:left="720" w:right="-900" w:hanging="1170"/>
        <w:rPr>
          <w:rFonts w:ascii="Arial" w:hAnsi="Arial"/>
        </w:rPr>
      </w:pPr>
      <w:r>
        <w:rPr>
          <w:rFonts w:ascii="Arial" w:hAnsi="Arial"/>
        </w:rPr>
        <w:t>2015-Present</w:t>
      </w:r>
      <w:r>
        <w:rPr>
          <w:rFonts w:ascii="Arial" w:hAnsi="Arial"/>
        </w:rPr>
        <w:tab/>
        <w:t>Tenured Professor, SPH, SDSU</w:t>
      </w:r>
    </w:p>
    <w:p w14:paraId="5C86929C" w14:textId="77777777" w:rsidR="00EB22FF" w:rsidRDefault="00EB22FF" w:rsidP="00CE5339">
      <w:pPr>
        <w:ind w:left="720" w:right="-900" w:hanging="1170"/>
        <w:rPr>
          <w:rFonts w:ascii="Arial" w:hAnsi="Arial"/>
        </w:rPr>
      </w:pPr>
    </w:p>
    <w:p w14:paraId="3E684A0F" w14:textId="0E30E6E1" w:rsidR="00E6774B" w:rsidRDefault="00CE5339" w:rsidP="00E6774B">
      <w:pPr>
        <w:ind w:left="720" w:right="-900" w:hanging="1170"/>
        <w:rPr>
          <w:rFonts w:ascii="Arial" w:hAnsi="Arial"/>
        </w:rPr>
      </w:pPr>
      <w:r>
        <w:rPr>
          <w:rFonts w:ascii="Arial" w:hAnsi="Arial"/>
        </w:rPr>
        <w:t>2011-Present</w:t>
      </w:r>
      <w:r>
        <w:rPr>
          <w:rFonts w:ascii="Arial" w:hAnsi="Arial"/>
        </w:rPr>
        <w:tab/>
        <w:t>Core Investigator, Institute for Behavioral and Community Health</w:t>
      </w:r>
    </w:p>
    <w:p w14:paraId="0515FD00" w14:textId="1A289067" w:rsidR="00CE5339" w:rsidRDefault="00CE5339" w:rsidP="00E6774B">
      <w:pPr>
        <w:ind w:left="720" w:right="-900" w:hanging="1170"/>
        <w:rPr>
          <w:rFonts w:ascii="Arial" w:hAnsi="Arial"/>
        </w:rPr>
      </w:pPr>
      <w:r>
        <w:rPr>
          <w:rFonts w:ascii="Arial" w:hAnsi="Arial"/>
        </w:rPr>
        <w:tab/>
      </w:r>
      <w:r>
        <w:rPr>
          <w:rFonts w:ascii="Arial" w:hAnsi="Arial"/>
        </w:rPr>
        <w:tab/>
        <w:t>San Diego State University Research Foundation</w:t>
      </w:r>
    </w:p>
    <w:p w14:paraId="31B35ABA" w14:textId="77777777" w:rsidR="00EB22FF" w:rsidRDefault="00EB22FF" w:rsidP="00E6774B">
      <w:pPr>
        <w:ind w:left="720" w:right="-900" w:hanging="1170"/>
        <w:rPr>
          <w:rFonts w:ascii="Arial" w:hAnsi="Arial"/>
        </w:rPr>
      </w:pPr>
    </w:p>
    <w:p w14:paraId="3D3E1BAE" w14:textId="78104877" w:rsidR="00CE5339" w:rsidRDefault="00CE5339" w:rsidP="00CE5339">
      <w:pPr>
        <w:ind w:left="720" w:right="-900" w:hanging="1170"/>
        <w:rPr>
          <w:rFonts w:ascii="Arial" w:hAnsi="Arial"/>
        </w:rPr>
      </w:pPr>
      <w:r>
        <w:rPr>
          <w:rFonts w:ascii="Arial" w:hAnsi="Arial"/>
        </w:rPr>
        <w:t>2011-2015</w:t>
      </w:r>
      <w:r>
        <w:rPr>
          <w:rFonts w:ascii="Arial" w:hAnsi="Arial"/>
        </w:rPr>
        <w:tab/>
      </w:r>
      <w:r>
        <w:rPr>
          <w:rFonts w:ascii="Arial" w:hAnsi="Arial"/>
        </w:rPr>
        <w:tab/>
        <w:t>Tenured Associate Professor, SPH, SDSU</w:t>
      </w:r>
    </w:p>
    <w:p w14:paraId="48AC70E1" w14:textId="77777777" w:rsidR="00EB22FF" w:rsidRDefault="00EB22FF" w:rsidP="00CE5339">
      <w:pPr>
        <w:ind w:left="720" w:right="-900" w:hanging="1170"/>
        <w:rPr>
          <w:rFonts w:ascii="Arial" w:hAnsi="Arial"/>
        </w:rPr>
      </w:pPr>
    </w:p>
    <w:p w14:paraId="51F3C8D6" w14:textId="4E0629D2" w:rsidR="00CE5339" w:rsidRDefault="00CE5339" w:rsidP="00CE5339">
      <w:pPr>
        <w:ind w:left="720" w:right="-900" w:hanging="1170"/>
        <w:rPr>
          <w:rFonts w:ascii="Arial" w:hAnsi="Arial"/>
        </w:rPr>
      </w:pPr>
      <w:r>
        <w:rPr>
          <w:rFonts w:ascii="Arial" w:hAnsi="Arial"/>
        </w:rPr>
        <w:t>2011-2014</w:t>
      </w:r>
      <w:r>
        <w:rPr>
          <w:rFonts w:ascii="Arial" w:hAnsi="Arial"/>
        </w:rPr>
        <w:tab/>
      </w:r>
      <w:r>
        <w:rPr>
          <w:rFonts w:ascii="Arial" w:hAnsi="Arial"/>
        </w:rPr>
        <w:tab/>
        <w:t>Chair, Division of Health Promotion and Behavioral Science, SPH, SDSU</w:t>
      </w:r>
    </w:p>
    <w:p w14:paraId="1A734361" w14:textId="77777777" w:rsidR="00EB22FF" w:rsidRDefault="00EB22FF" w:rsidP="00CE5339">
      <w:pPr>
        <w:ind w:left="720" w:right="-900" w:hanging="1170"/>
        <w:rPr>
          <w:rFonts w:ascii="Arial" w:hAnsi="Arial"/>
        </w:rPr>
      </w:pPr>
    </w:p>
    <w:p w14:paraId="21388567" w14:textId="39D06533" w:rsidR="00CE5339" w:rsidRDefault="00CE5339" w:rsidP="00CE5339">
      <w:pPr>
        <w:ind w:left="1440" w:right="-900" w:hanging="1890"/>
        <w:rPr>
          <w:rFonts w:ascii="Arial" w:hAnsi="Arial"/>
        </w:rPr>
      </w:pPr>
      <w:r>
        <w:rPr>
          <w:rFonts w:ascii="Arial" w:hAnsi="Arial"/>
        </w:rPr>
        <w:t>2011-2014</w:t>
      </w:r>
      <w:r w:rsidRPr="00CE5339">
        <w:rPr>
          <w:rFonts w:ascii="Arial" w:hAnsi="Arial"/>
        </w:rPr>
        <w:t xml:space="preserve"> </w:t>
      </w:r>
      <w:r>
        <w:rPr>
          <w:rFonts w:ascii="Arial" w:hAnsi="Arial"/>
        </w:rPr>
        <w:tab/>
      </w:r>
      <w:r w:rsidRPr="00E6774B">
        <w:rPr>
          <w:rFonts w:ascii="Arial" w:hAnsi="Arial"/>
        </w:rPr>
        <w:t>Deputy Director and Training Core Lead</w:t>
      </w:r>
      <w:r>
        <w:rPr>
          <w:rFonts w:ascii="Arial" w:hAnsi="Arial"/>
        </w:rPr>
        <w:t>, San Diego Prevention Research Center, San Diego State University Research Foundation</w:t>
      </w:r>
    </w:p>
    <w:p w14:paraId="52EC9955" w14:textId="77777777" w:rsidR="00EB22FF" w:rsidRDefault="00EB22FF" w:rsidP="00CE5339">
      <w:pPr>
        <w:ind w:left="1440" w:right="-900" w:hanging="1890"/>
        <w:rPr>
          <w:rFonts w:ascii="Arial" w:hAnsi="Arial"/>
        </w:rPr>
      </w:pPr>
    </w:p>
    <w:p w14:paraId="6D8E9F0C" w14:textId="65DC7321" w:rsidR="00CE5339" w:rsidRDefault="00CE5339" w:rsidP="00E6774B">
      <w:pPr>
        <w:ind w:left="720" w:right="-900" w:hanging="1170"/>
        <w:rPr>
          <w:rFonts w:ascii="Arial" w:hAnsi="Arial"/>
        </w:rPr>
      </w:pPr>
      <w:r>
        <w:rPr>
          <w:rFonts w:ascii="Arial" w:hAnsi="Arial"/>
        </w:rPr>
        <w:t>2008-2011</w:t>
      </w:r>
      <w:r>
        <w:rPr>
          <w:rFonts w:ascii="Arial" w:hAnsi="Arial"/>
        </w:rPr>
        <w:tab/>
      </w:r>
      <w:r>
        <w:rPr>
          <w:rFonts w:ascii="Arial" w:hAnsi="Arial"/>
        </w:rPr>
        <w:tab/>
      </w:r>
      <w:r w:rsidRPr="00E6774B">
        <w:rPr>
          <w:rFonts w:ascii="Arial" w:hAnsi="Arial"/>
        </w:rPr>
        <w:t>Assistant Professor, Tenure Track</w:t>
      </w:r>
      <w:r>
        <w:rPr>
          <w:rFonts w:ascii="Arial" w:hAnsi="Arial"/>
        </w:rPr>
        <w:t>, SPH, SDSU</w:t>
      </w:r>
    </w:p>
    <w:p w14:paraId="59C33B74" w14:textId="77777777" w:rsidR="00EB22FF" w:rsidRDefault="00EB22FF" w:rsidP="00E6774B">
      <w:pPr>
        <w:ind w:left="720" w:right="-900" w:hanging="1170"/>
        <w:rPr>
          <w:rFonts w:ascii="Arial" w:hAnsi="Arial"/>
        </w:rPr>
      </w:pPr>
    </w:p>
    <w:p w14:paraId="5B3236B3" w14:textId="291B8A43" w:rsidR="00CE5339" w:rsidRDefault="00CE5339" w:rsidP="00CE5339">
      <w:pPr>
        <w:ind w:left="1440" w:right="-900" w:hanging="1890"/>
        <w:rPr>
          <w:rFonts w:ascii="Arial" w:hAnsi="Arial"/>
        </w:rPr>
      </w:pPr>
      <w:r>
        <w:rPr>
          <w:rFonts w:ascii="Arial" w:hAnsi="Arial"/>
        </w:rPr>
        <w:t>2007-2008</w:t>
      </w:r>
      <w:r>
        <w:rPr>
          <w:rFonts w:ascii="Arial" w:hAnsi="Arial"/>
        </w:rPr>
        <w:tab/>
        <w:t>Graduate Adjunct Faculty, Department of Health Science, Brigham Young University</w:t>
      </w:r>
    </w:p>
    <w:p w14:paraId="31CCA85C" w14:textId="77777777" w:rsidR="00EB22FF" w:rsidRDefault="00EB22FF" w:rsidP="00CE5339">
      <w:pPr>
        <w:ind w:left="1440" w:right="-900" w:hanging="1890"/>
        <w:rPr>
          <w:rFonts w:ascii="Arial" w:hAnsi="Arial"/>
        </w:rPr>
      </w:pPr>
    </w:p>
    <w:p w14:paraId="245F4E43" w14:textId="13F57207" w:rsidR="00E6774B" w:rsidRDefault="00CE5339" w:rsidP="00CE5339">
      <w:pPr>
        <w:ind w:left="1440" w:right="-900" w:hanging="1890"/>
        <w:rPr>
          <w:rFonts w:ascii="Arial" w:hAnsi="Arial"/>
        </w:rPr>
      </w:pPr>
      <w:r>
        <w:rPr>
          <w:rFonts w:ascii="Arial" w:hAnsi="Arial"/>
        </w:rPr>
        <w:lastRenderedPageBreak/>
        <w:t>2006-2008</w:t>
      </w:r>
      <w:r>
        <w:rPr>
          <w:rFonts w:ascii="Arial" w:hAnsi="Arial"/>
        </w:rPr>
        <w:tab/>
        <w:t>Assistant Professor, Tenure Track, Department of Community Health, Utah Valley University</w:t>
      </w:r>
    </w:p>
    <w:p w14:paraId="13639563" w14:textId="77777777" w:rsidR="00EB22FF" w:rsidRDefault="00EB22FF" w:rsidP="00CE5339">
      <w:pPr>
        <w:ind w:left="1440" w:right="-900" w:hanging="1890"/>
        <w:rPr>
          <w:rFonts w:ascii="Arial" w:hAnsi="Arial"/>
        </w:rPr>
      </w:pPr>
    </w:p>
    <w:p w14:paraId="4A241F87" w14:textId="51531351" w:rsidR="00CE5339" w:rsidRDefault="00CE5339" w:rsidP="00CE5339">
      <w:pPr>
        <w:ind w:left="1440" w:right="-900" w:hanging="1890"/>
        <w:rPr>
          <w:rFonts w:ascii="Arial" w:hAnsi="Arial"/>
        </w:rPr>
      </w:pPr>
      <w:r>
        <w:rPr>
          <w:rFonts w:ascii="Arial" w:hAnsi="Arial"/>
        </w:rPr>
        <w:t>2000-2008</w:t>
      </w:r>
      <w:r>
        <w:rPr>
          <w:rFonts w:ascii="Arial" w:hAnsi="Arial"/>
        </w:rPr>
        <w:tab/>
        <w:t>Instructor of Public Health, Department of Health Science, Brigham Young University</w:t>
      </w:r>
    </w:p>
    <w:p w14:paraId="6E66A0C6" w14:textId="77777777" w:rsidR="00EB22FF" w:rsidRDefault="00EB22FF" w:rsidP="00CE5339">
      <w:pPr>
        <w:ind w:left="1440" w:right="-900" w:hanging="1890"/>
        <w:rPr>
          <w:rFonts w:ascii="Arial" w:hAnsi="Arial"/>
        </w:rPr>
      </w:pPr>
    </w:p>
    <w:p w14:paraId="1908BA27" w14:textId="0F5DE2E0" w:rsidR="00E6774B" w:rsidRPr="00E6774B" w:rsidRDefault="00CE5339" w:rsidP="00CE5339">
      <w:pPr>
        <w:ind w:left="1440" w:right="-900" w:hanging="1890"/>
        <w:rPr>
          <w:rFonts w:ascii="Arial" w:hAnsi="Arial"/>
        </w:rPr>
      </w:pPr>
      <w:r>
        <w:rPr>
          <w:rFonts w:ascii="Arial" w:hAnsi="Arial"/>
        </w:rPr>
        <w:t>2005-2008</w:t>
      </w:r>
      <w:r>
        <w:rPr>
          <w:rFonts w:ascii="Arial" w:hAnsi="Arial"/>
        </w:rPr>
        <w:tab/>
      </w:r>
      <w:r w:rsidR="00E6774B" w:rsidRPr="00E6774B">
        <w:rPr>
          <w:rFonts w:ascii="Arial" w:hAnsi="Arial"/>
        </w:rPr>
        <w:t>Instructor of Middle Eastern Studies</w:t>
      </w:r>
      <w:r>
        <w:rPr>
          <w:rFonts w:ascii="Arial" w:hAnsi="Arial"/>
        </w:rPr>
        <w:t xml:space="preserve">, </w:t>
      </w:r>
      <w:r w:rsidRPr="00E6774B">
        <w:rPr>
          <w:rFonts w:ascii="Arial" w:hAnsi="Arial"/>
        </w:rPr>
        <w:t>Middle Eastern Studies Program</w:t>
      </w:r>
      <w:r>
        <w:rPr>
          <w:rFonts w:ascii="Arial" w:hAnsi="Arial"/>
        </w:rPr>
        <w:t>, Brigham Young University,</w:t>
      </w:r>
    </w:p>
    <w:p w14:paraId="2D46C6E7" w14:textId="1D12BAA1" w:rsidR="00E6774B" w:rsidRPr="00CE5339" w:rsidRDefault="00E6774B" w:rsidP="00183586">
      <w:pPr>
        <w:ind w:right="-900"/>
        <w:rPr>
          <w:rFonts w:ascii="Arial" w:hAnsi="Arial"/>
        </w:rPr>
      </w:pPr>
    </w:p>
    <w:p w14:paraId="0F495C52" w14:textId="77777777" w:rsidR="00E6774B" w:rsidRPr="00E6774B" w:rsidRDefault="00E6774B" w:rsidP="00E6774B">
      <w:pPr>
        <w:ind w:left="720" w:right="-900" w:hanging="1170"/>
        <w:rPr>
          <w:rFonts w:ascii="Arial" w:hAnsi="Arial"/>
          <w:b/>
          <w:u w:val="single"/>
        </w:rPr>
      </w:pPr>
      <w:r w:rsidRPr="00E6774B">
        <w:rPr>
          <w:rFonts w:ascii="Arial" w:hAnsi="Arial"/>
          <w:b/>
          <w:u w:val="single"/>
        </w:rPr>
        <w:t>Consultancies</w:t>
      </w:r>
    </w:p>
    <w:p w14:paraId="121F9E87" w14:textId="16CC6A87" w:rsidR="000B1F30" w:rsidRDefault="000B1F30" w:rsidP="00E6774B">
      <w:pPr>
        <w:ind w:left="720" w:right="-900" w:hanging="1170"/>
        <w:rPr>
          <w:rFonts w:ascii="Arial" w:hAnsi="Arial"/>
        </w:rPr>
      </w:pPr>
      <w:r>
        <w:rPr>
          <w:rFonts w:ascii="Arial" w:hAnsi="Arial"/>
        </w:rPr>
        <w:t>2020</w:t>
      </w:r>
      <w:r>
        <w:rPr>
          <w:rFonts w:ascii="Arial" w:hAnsi="Arial"/>
        </w:rPr>
        <w:tab/>
      </w:r>
      <w:r>
        <w:rPr>
          <w:rFonts w:ascii="Arial" w:hAnsi="Arial"/>
        </w:rPr>
        <w:tab/>
        <w:t>Monuments of Cycling</w:t>
      </w:r>
    </w:p>
    <w:p w14:paraId="02CCE7F1" w14:textId="77777777" w:rsidR="000B1F30" w:rsidRDefault="000B1F30" w:rsidP="00E6774B">
      <w:pPr>
        <w:ind w:left="720" w:right="-900" w:hanging="1170"/>
        <w:rPr>
          <w:rFonts w:ascii="Arial" w:hAnsi="Arial"/>
        </w:rPr>
      </w:pPr>
    </w:p>
    <w:p w14:paraId="0C676572" w14:textId="59CC6A87" w:rsidR="00E6774B" w:rsidRDefault="00E6774B" w:rsidP="00E6774B">
      <w:pPr>
        <w:ind w:left="720" w:right="-900" w:hanging="1170"/>
        <w:rPr>
          <w:rFonts w:ascii="Arial" w:hAnsi="Arial"/>
        </w:rPr>
      </w:pPr>
      <w:r>
        <w:rPr>
          <w:rFonts w:ascii="Arial" w:hAnsi="Arial"/>
        </w:rPr>
        <w:t>2009-2011</w:t>
      </w:r>
      <w:r>
        <w:rPr>
          <w:rFonts w:ascii="Arial" w:hAnsi="Arial"/>
        </w:rPr>
        <w:tab/>
      </w:r>
      <w:r>
        <w:rPr>
          <w:rFonts w:ascii="Arial" w:hAnsi="Arial"/>
        </w:rPr>
        <w:tab/>
      </w:r>
      <w:r w:rsidRPr="00E6774B">
        <w:rPr>
          <w:rFonts w:ascii="Arial" w:hAnsi="Arial"/>
        </w:rPr>
        <w:t>Parsons Infrastructure and Technology Group, Inc</w:t>
      </w:r>
    </w:p>
    <w:p w14:paraId="0992D413" w14:textId="77777777" w:rsidR="00DD7569" w:rsidRPr="00E6774B" w:rsidRDefault="00DD7569" w:rsidP="00E6774B">
      <w:pPr>
        <w:ind w:left="720" w:right="-900" w:hanging="1170"/>
        <w:rPr>
          <w:rFonts w:ascii="Arial" w:hAnsi="Arial"/>
        </w:rPr>
      </w:pPr>
    </w:p>
    <w:p w14:paraId="75AB8DF8" w14:textId="36955A8D" w:rsidR="00E6774B" w:rsidRDefault="00E6774B" w:rsidP="00E6774B">
      <w:pPr>
        <w:ind w:left="720" w:right="-900" w:hanging="1170"/>
        <w:rPr>
          <w:rFonts w:ascii="Arial" w:hAnsi="Arial"/>
        </w:rPr>
      </w:pPr>
      <w:r>
        <w:rPr>
          <w:rFonts w:ascii="Arial" w:hAnsi="Arial"/>
        </w:rPr>
        <w:t>2006</w:t>
      </w:r>
      <w:r>
        <w:rPr>
          <w:rFonts w:ascii="Arial" w:hAnsi="Arial"/>
        </w:rPr>
        <w:tab/>
      </w:r>
      <w:r>
        <w:rPr>
          <w:rFonts w:ascii="Arial" w:hAnsi="Arial"/>
        </w:rPr>
        <w:tab/>
      </w:r>
      <w:r w:rsidRPr="00E6774B">
        <w:rPr>
          <w:rFonts w:ascii="Arial" w:hAnsi="Arial"/>
        </w:rPr>
        <w:t>Soap and Detergent Association</w:t>
      </w:r>
    </w:p>
    <w:p w14:paraId="7232B367" w14:textId="77777777" w:rsidR="00EB22FF" w:rsidRPr="00E6774B" w:rsidRDefault="00EB22FF" w:rsidP="00E6774B">
      <w:pPr>
        <w:ind w:left="720" w:right="-900" w:hanging="1170"/>
        <w:rPr>
          <w:rFonts w:ascii="Arial" w:hAnsi="Arial"/>
        </w:rPr>
      </w:pPr>
    </w:p>
    <w:p w14:paraId="29476FBD" w14:textId="60DE9A44" w:rsidR="00E6774B" w:rsidRPr="00DD7569" w:rsidRDefault="00E6774B" w:rsidP="00DD7569">
      <w:pPr>
        <w:ind w:left="720" w:right="-900" w:hanging="1170"/>
        <w:rPr>
          <w:rFonts w:ascii="Arial" w:hAnsi="Arial"/>
        </w:rPr>
      </w:pPr>
      <w:r>
        <w:rPr>
          <w:rFonts w:ascii="Arial" w:hAnsi="Arial"/>
        </w:rPr>
        <w:t>2006</w:t>
      </w:r>
      <w:r>
        <w:rPr>
          <w:rFonts w:ascii="Arial" w:hAnsi="Arial"/>
        </w:rPr>
        <w:tab/>
      </w:r>
      <w:r>
        <w:rPr>
          <w:rFonts w:ascii="Arial" w:hAnsi="Arial"/>
        </w:rPr>
        <w:tab/>
      </w:r>
      <w:r w:rsidRPr="00E6774B">
        <w:rPr>
          <w:rFonts w:ascii="Arial" w:hAnsi="Arial"/>
        </w:rPr>
        <w:t>Sorenson Mole</w:t>
      </w:r>
      <w:r w:rsidR="00EB22FF">
        <w:rPr>
          <w:rFonts w:ascii="Arial" w:hAnsi="Arial"/>
        </w:rPr>
        <w:t>cular Genealogy Foundation</w:t>
      </w:r>
      <w:r>
        <w:rPr>
          <w:rFonts w:ascii="Arial" w:hAnsi="Arial"/>
        </w:rPr>
        <w:t xml:space="preserve"> </w:t>
      </w:r>
    </w:p>
    <w:p w14:paraId="34D5DB17" w14:textId="77777777" w:rsidR="001E5BC9" w:rsidRDefault="001E5BC9" w:rsidP="009B04A0">
      <w:pPr>
        <w:ind w:left="720" w:right="-900" w:hanging="1170"/>
        <w:rPr>
          <w:rFonts w:ascii="Arial" w:hAnsi="Arial"/>
          <w:b/>
          <w:u w:val="single"/>
        </w:rPr>
      </w:pPr>
    </w:p>
    <w:p w14:paraId="0E139327" w14:textId="77777777" w:rsidR="008138FC" w:rsidRDefault="008138FC" w:rsidP="009B04A0">
      <w:pPr>
        <w:ind w:left="720" w:right="-900" w:hanging="1170"/>
        <w:rPr>
          <w:rFonts w:ascii="Arial" w:hAnsi="Arial"/>
          <w:b/>
          <w:u w:val="single"/>
        </w:rPr>
      </w:pPr>
    </w:p>
    <w:p w14:paraId="0E8CEB4D" w14:textId="7F342244" w:rsidR="00E6774B" w:rsidRPr="00CE5339" w:rsidRDefault="00CE5339" w:rsidP="009B04A0">
      <w:pPr>
        <w:ind w:left="720" w:right="-900" w:hanging="1170"/>
        <w:rPr>
          <w:rFonts w:ascii="Arial" w:hAnsi="Arial"/>
          <w:b/>
          <w:u w:val="single"/>
        </w:rPr>
      </w:pPr>
      <w:r w:rsidRPr="00CE5339">
        <w:rPr>
          <w:rFonts w:ascii="Arial" w:hAnsi="Arial"/>
          <w:b/>
          <w:u w:val="single"/>
        </w:rPr>
        <w:t>Honors and Awards</w:t>
      </w:r>
    </w:p>
    <w:p w14:paraId="01FB909B" w14:textId="37F80419" w:rsidR="000B1F30" w:rsidRDefault="000B1F30" w:rsidP="000B1F30">
      <w:pPr>
        <w:ind w:left="1440" w:right="-900" w:hanging="1890"/>
        <w:rPr>
          <w:rFonts w:ascii="Arial" w:hAnsi="Arial"/>
        </w:rPr>
      </w:pPr>
      <w:r>
        <w:rPr>
          <w:rFonts w:ascii="Arial" w:hAnsi="Arial"/>
        </w:rPr>
        <w:t>2021</w:t>
      </w:r>
      <w:r>
        <w:rPr>
          <w:rFonts w:ascii="Arial" w:hAnsi="Arial"/>
        </w:rPr>
        <w:tab/>
        <w:t>CSU Wang Family Excellence Award for Outstanding Scholarship.</w:t>
      </w:r>
    </w:p>
    <w:p w14:paraId="781CB2E0" w14:textId="77777777" w:rsidR="000B1F30" w:rsidRDefault="000B1F30" w:rsidP="000B1F30">
      <w:pPr>
        <w:ind w:left="1440" w:right="-900" w:hanging="1890"/>
        <w:rPr>
          <w:rFonts w:ascii="Arial" w:hAnsi="Arial"/>
        </w:rPr>
      </w:pPr>
    </w:p>
    <w:p w14:paraId="56E95381" w14:textId="2AE72FB3" w:rsidR="00A66D29" w:rsidRDefault="00A66D29" w:rsidP="000B1F30">
      <w:pPr>
        <w:ind w:left="1440" w:right="-900" w:hanging="1890"/>
        <w:rPr>
          <w:rFonts w:ascii="Arial" w:hAnsi="Arial"/>
        </w:rPr>
      </w:pPr>
      <w:r>
        <w:rPr>
          <w:rFonts w:ascii="Arial" w:hAnsi="Arial"/>
        </w:rPr>
        <w:t>2020</w:t>
      </w:r>
      <w:r>
        <w:rPr>
          <w:rFonts w:ascii="Arial" w:hAnsi="Arial"/>
        </w:rPr>
        <w:tab/>
        <w:t>Albert W. Johnson Distinguished University Research Lecturer.</w:t>
      </w:r>
    </w:p>
    <w:p w14:paraId="2CA0C3F9" w14:textId="77777777" w:rsidR="00A66D29" w:rsidRDefault="00A66D29" w:rsidP="00CE5339">
      <w:pPr>
        <w:ind w:left="1440" w:right="-900" w:hanging="1890"/>
        <w:rPr>
          <w:rFonts w:ascii="Arial" w:hAnsi="Arial"/>
        </w:rPr>
      </w:pPr>
    </w:p>
    <w:p w14:paraId="594A1D0D" w14:textId="50356CEE" w:rsidR="00CE5339" w:rsidRDefault="00CE5339" w:rsidP="00CE5339">
      <w:pPr>
        <w:ind w:left="1440" w:right="-900" w:hanging="1890"/>
        <w:rPr>
          <w:rFonts w:ascii="Arial" w:hAnsi="Arial"/>
        </w:rPr>
      </w:pPr>
      <w:r>
        <w:rPr>
          <w:rFonts w:ascii="Arial" w:hAnsi="Arial"/>
        </w:rPr>
        <w:t>2018</w:t>
      </w:r>
      <w:r>
        <w:rPr>
          <w:rFonts w:ascii="Arial" w:hAnsi="Arial"/>
        </w:rPr>
        <w:tab/>
      </w:r>
      <w:r w:rsidRPr="00CE5339">
        <w:rPr>
          <w:rFonts w:ascii="Arial" w:hAnsi="Arial"/>
        </w:rPr>
        <w:t>Distinguished Faculty Award for Outstanding Contributions to the University, San Diego State University, 2018</w:t>
      </w:r>
      <w:r>
        <w:rPr>
          <w:rFonts w:ascii="Arial" w:hAnsi="Arial"/>
        </w:rPr>
        <w:t xml:space="preserve">. </w:t>
      </w:r>
      <w:r w:rsidRPr="00CE5339">
        <w:rPr>
          <w:rFonts w:ascii="Arial" w:hAnsi="Arial"/>
        </w:rPr>
        <w:t>Link to description of contribution video</w:t>
      </w:r>
      <w:r>
        <w:rPr>
          <w:rFonts w:ascii="Arial" w:hAnsi="Arial"/>
        </w:rPr>
        <w:t xml:space="preserve">: </w:t>
      </w:r>
      <w:hyperlink r:id="rId8" w:history="1">
        <w:r w:rsidRPr="00CE5339">
          <w:rPr>
            <w:rStyle w:val="Hyperlink"/>
            <w:rFonts w:ascii="Arial" w:hAnsi="Arial"/>
          </w:rPr>
          <w:t>https://www.youtube.com/watch?v=T4uITeB-M4k</w:t>
        </w:r>
      </w:hyperlink>
    </w:p>
    <w:p w14:paraId="43A076A7" w14:textId="77777777" w:rsidR="00CE5339" w:rsidRDefault="00CE5339" w:rsidP="00CE5339">
      <w:pPr>
        <w:ind w:left="1440" w:right="-900" w:hanging="1890"/>
        <w:rPr>
          <w:rFonts w:ascii="Arial" w:hAnsi="Arial"/>
        </w:rPr>
      </w:pPr>
    </w:p>
    <w:p w14:paraId="7DF4C343" w14:textId="75EB62B6" w:rsidR="00CE5339" w:rsidRDefault="00CE5339" w:rsidP="00CE5339">
      <w:pPr>
        <w:ind w:left="1440" w:right="-900" w:hanging="1890"/>
        <w:rPr>
          <w:rFonts w:ascii="Arial" w:hAnsi="Arial"/>
        </w:rPr>
      </w:pPr>
      <w:r>
        <w:rPr>
          <w:rFonts w:ascii="Arial" w:hAnsi="Arial"/>
        </w:rPr>
        <w:t>2017</w:t>
      </w:r>
      <w:r>
        <w:rPr>
          <w:rFonts w:ascii="Arial" w:hAnsi="Arial"/>
        </w:rPr>
        <w:tab/>
      </w:r>
      <w:r w:rsidR="00476D96">
        <w:rPr>
          <w:rFonts w:ascii="Arial" w:hAnsi="Arial"/>
        </w:rPr>
        <w:t>Outstanding Alumni award, Brigham Young University</w:t>
      </w:r>
    </w:p>
    <w:p w14:paraId="0B4963F4" w14:textId="77777777" w:rsidR="00CE5339" w:rsidRPr="00CE5339" w:rsidRDefault="00CE5339" w:rsidP="00492BCB">
      <w:pPr>
        <w:ind w:right="-900"/>
        <w:rPr>
          <w:rFonts w:ascii="Arial" w:hAnsi="Arial"/>
        </w:rPr>
      </w:pPr>
    </w:p>
    <w:p w14:paraId="3BC5BA85" w14:textId="2E740C99" w:rsidR="00EB22FF" w:rsidRDefault="00EB22FF" w:rsidP="00EB22FF">
      <w:pPr>
        <w:ind w:left="1440" w:right="-900" w:hanging="1890"/>
        <w:rPr>
          <w:rFonts w:ascii="Arial" w:hAnsi="Arial"/>
        </w:rPr>
      </w:pPr>
      <w:r>
        <w:rPr>
          <w:rFonts w:ascii="Arial" w:hAnsi="Arial"/>
        </w:rPr>
        <w:t>2013</w:t>
      </w:r>
      <w:r>
        <w:rPr>
          <w:rFonts w:ascii="Arial" w:hAnsi="Arial"/>
        </w:rPr>
        <w:tab/>
      </w:r>
      <w:r w:rsidRPr="00EB22FF">
        <w:rPr>
          <w:rFonts w:ascii="Arial" w:hAnsi="Arial"/>
        </w:rPr>
        <w:t xml:space="preserve">Golden Apple Award, Outstanding Faculty, Graduate School of Public Health, </w:t>
      </w:r>
      <w:r>
        <w:rPr>
          <w:rFonts w:ascii="Arial" w:hAnsi="Arial"/>
        </w:rPr>
        <w:t>San Diego State University</w:t>
      </w:r>
    </w:p>
    <w:p w14:paraId="265AD950" w14:textId="77777777" w:rsidR="00EB22FF" w:rsidRPr="00EB22FF" w:rsidRDefault="00EB22FF" w:rsidP="00EB22FF">
      <w:pPr>
        <w:ind w:left="1440" w:right="-900" w:hanging="1890"/>
        <w:rPr>
          <w:rFonts w:ascii="Times New Roman" w:hAnsi="Times New Roman" w:cs="Times New Roman"/>
        </w:rPr>
      </w:pPr>
    </w:p>
    <w:p w14:paraId="7D69D20E" w14:textId="7FDD4E2E" w:rsidR="00EB22FF" w:rsidRDefault="00EB22FF" w:rsidP="00183586">
      <w:pPr>
        <w:ind w:left="1440" w:right="-900" w:hanging="1890"/>
        <w:rPr>
          <w:rFonts w:ascii="Arial" w:hAnsi="Arial" w:cs="Arial"/>
        </w:rPr>
      </w:pPr>
      <w:r w:rsidRPr="00EB22FF">
        <w:rPr>
          <w:rFonts w:ascii="Arial" w:hAnsi="Arial" w:cs="Arial"/>
        </w:rPr>
        <w:t>2013</w:t>
      </w:r>
      <w:r w:rsidRPr="00EB22FF">
        <w:rPr>
          <w:rFonts w:ascii="Arial" w:hAnsi="Arial" w:cs="Arial"/>
        </w:rPr>
        <w:tab/>
        <w:t>ASPPH/Pfizer Award for Early Career in Public Health Teaching Award Nominee</w:t>
      </w:r>
    </w:p>
    <w:p w14:paraId="680D3777" w14:textId="77777777" w:rsidR="000B1F30" w:rsidRPr="00EB22FF" w:rsidRDefault="000B1F30" w:rsidP="00183586">
      <w:pPr>
        <w:ind w:left="1440" w:right="-900" w:hanging="1890"/>
        <w:rPr>
          <w:rFonts w:ascii="Arial" w:hAnsi="Arial" w:cs="Arial"/>
        </w:rPr>
      </w:pPr>
    </w:p>
    <w:p w14:paraId="724190BC" w14:textId="21775EBB" w:rsidR="00EB22FF" w:rsidRDefault="00EB22FF" w:rsidP="00EB22FF">
      <w:pPr>
        <w:ind w:left="1440" w:right="-900" w:hanging="1890"/>
        <w:rPr>
          <w:rFonts w:ascii="Arial" w:hAnsi="Arial"/>
        </w:rPr>
      </w:pPr>
      <w:r>
        <w:rPr>
          <w:rFonts w:ascii="Arial" w:hAnsi="Arial"/>
        </w:rPr>
        <w:t>2013</w:t>
      </w:r>
      <w:r>
        <w:rPr>
          <w:rFonts w:ascii="Arial" w:hAnsi="Arial"/>
        </w:rPr>
        <w:tab/>
        <w:t xml:space="preserve">Senate Faculty Excellence Award Nominee, </w:t>
      </w:r>
      <w:r w:rsidRPr="00EB22FF">
        <w:rPr>
          <w:rFonts w:ascii="Arial" w:hAnsi="Arial"/>
        </w:rPr>
        <w:t>San Diego State University</w:t>
      </w:r>
    </w:p>
    <w:p w14:paraId="404AE6AB" w14:textId="77777777" w:rsidR="00EB22FF" w:rsidRPr="00EB22FF" w:rsidRDefault="00EB22FF" w:rsidP="00EB22FF">
      <w:pPr>
        <w:ind w:left="1440" w:right="-900" w:hanging="1890"/>
        <w:rPr>
          <w:rFonts w:ascii="Arial" w:hAnsi="Arial"/>
        </w:rPr>
      </w:pPr>
    </w:p>
    <w:p w14:paraId="68D000E3" w14:textId="3360C4F4" w:rsidR="001F5701" w:rsidRDefault="001F5701" w:rsidP="00EB22FF">
      <w:pPr>
        <w:ind w:left="1440" w:right="-900" w:hanging="1890"/>
        <w:rPr>
          <w:rFonts w:ascii="Arial" w:hAnsi="Arial"/>
        </w:rPr>
      </w:pPr>
      <w:r>
        <w:rPr>
          <w:rFonts w:ascii="Arial" w:hAnsi="Arial"/>
        </w:rPr>
        <w:t>2011</w:t>
      </w:r>
      <w:r>
        <w:rPr>
          <w:rFonts w:ascii="Arial" w:hAnsi="Arial"/>
        </w:rPr>
        <w:tab/>
        <w:t>Paul Harris Fellow, Rotary Club</w:t>
      </w:r>
    </w:p>
    <w:p w14:paraId="2270A048" w14:textId="77777777" w:rsidR="001F5701" w:rsidRDefault="001F5701" w:rsidP="00EB22FF">
      <w:pPr>
        <w:ind w:left="1440" w:right="-900" w:hanging="1890"/>
        <w:rPr>
          <w:rFonts w:ascii="Arial" w:hAnsi="Arial"/>
        </w:rPr>
      </w:pPr>
    </w:p>
    <w:p w14:paraId="7AD78C72" w14:textId="772D7C1B" w:rsidR="00EB22FF" w:rsidRDefault="00EB22FF" w:rsidP="00EB22FF">
      <w:pPr>
        <w:ind w:left="1440" w:right="-900" w:hanging="1890"/>
        <w:rPr>
          <w:rFonts w:ascii="Arial" w:hAnsi="Arial"/>
        </w:rPr>
      </w:pPr>
      <w:r>
        <w:rPr>
          <w:rFonts w:ascii="Arial" w:hAnsi="Arial"/>
        </w:rPr>
        <w:t>2011</w:t>
      </w:r>
      <w:r>
        <w:rPr>
          <w:rFonts w:ascii="Arial" w:hAnsi="Arial"/>
        </w:rPr>
        <w:tab/>
      </w:r>
      <w:r w:rsidRPr="00EB22FF">
        <w:rPr>
          <w:rFonts w:ascii="Arial" w:hAnsi="Arial"/>
        </w:rPr>
        <w:t xml:space="preserve">Golden Apple Award, Outstanding Faculty, Graduate School of Public Health, </w:t>
      </w:r>
      <w:r>
        <w:rPr>
          <w:rFonts w:ascii="Arial" w:hAnsi="Arial"/>
        </w:rPr>
        <w:t>San Diego State University</w:t>
      </w:r>
    </w:p>
    <w:p w14:paraId="16ED8464" w14:textId="77777777" w:rsidR="00EB22FF" w:rsidRDefault="00EB22FF" w:rsidP="00EB22FF">
      <w:pPr>
        <w:ind w:left="1440" w:right="-900" w:hanging="1890"/>
        <w:rPr>
          <w:rFonts w:ascii="Arial" w:hAnsi="Arial"/>
        </w:rPr>
      </w:pPr>
    </w:p>
    <w:p w14:paraId="55C1A340" w14:textId="0C59E1FC" w:rsidR="001F5701" w:rsidRDefault="001F5701" w:rsidP="00EB22FF">
      <w:pPr>
        <w:ind w:left="1440" w:right="-900" w:hanging="1890"/>
        <w:rPr>
          <w:rFonts w:ascii="Arial" w:hAnsi="Arial"/>
        </w:rPr>
      </w:pPr>
      <w:r>
        <w:rPr>
          <w:rFonts w:ascii="Arial" w:hAnsi="Arial"/>
        </w:rPr>
        <w:t>2009</w:t>
      </w:r>
      <w:r>
        <w:rPr>
          <w:rFonts w:ascii="Arial" w:hAnsi="Arial"/>
        </w:rPr>
        <w:tab/>
        <w:t>Delta Omega Honor Society Inductee</w:t>
      </w:r>
    </w:p>
    <w:p w14:paraId="6F3F34D8" w14:textId="77777777" w:rsidR="001F5701" w:rsidRDefault="001F5701" w:rsidP="00EB22FF">
      <w:pPr>
        <w:ind w:left="1440" w:right="-900" w:hanging="1890"/>
        <w:rPr>
          <w:rFonts w:ascii="Arial" w:hAnsi="Arial"/>
        </w:rPr>
      </w:pPr>
    </w:p>
    <w:p w14:paraId="56B0FE8A" w14:textId="12FCF2F0" w:rsidR="001F5701" w:rsidRDefault="001F5701" w:rsidP="00EB22FF">
      <w:pPr>
        <w:ind w:left="1440" w:right="-900" w:hanging="1890"/>
        <w:rPr>
          <w:rFonts w:ascii="Arial" w:hAnsi="Arial"/>
        </w:rPr>
      </w:pPr>
      <w:r>
        <w:rPr>
          <w:rFonts w:ascii="Arial" w:hAnsi="Arial"/>
        </w:rPr>
        <w:t>2008</w:t>
      </w:r>
      <w:r>
        <w:rPr>
          <w:rFonts w:ascii="Arial" w:hAnsi="Arial"/>
        </w:rPr>
        <w:tab/>
        <w:t>President’s Award, Health Education Association of Utah</w:t>
      </w:r>
    </w:p>
    <w:p w14:paraId="0D008A8D" w14:textId="77777777" w:rsidR="001F5701" w:rsidRDefault="001F5701" w:rsidP="00EB22FF">
      <w:pPr>
        <w:ind w:left="1440" w:right="-900" w:hanging="1890"/>
        <w:rPr>
          <w:rFonts w:ascii="Arial" w:hAnsi="Arial"/>
        </w:rPr>
      </w:pPr>
    </w:p>
    <w:p w14:paraId="30FCBFD4" w14:textId="7771B4B1" w:rsidR="00EB22FF" w:rsidRDefault="00EB22FF" w:rsidP="00EB22FF">
      <w:pPr>
        <w:ind w:left="1440" w:right="-900" w:hanging="1890"/>
        <w:rPr>
          <w:rFonts w:ascii="Arial" w:hAnsi="Arial"/>
        </w:rPr>
      </w:pPr>
      <w:r>
        <w:rPr>
          <w:rFonts w:ascii="Arial" w:hAnsi="Arial"/>
        </w:rPr>
        <w:lastRenderedPageBreak/>
        <w:t>2008</w:t>
      </w:r>
      <w:r>
        <w:rPr>
          <w:rFonts w:ascii="Arial" w:hAnsi="Arial"/>
        </w:rPr>
        <w:tab/>
        <w:t>Outstanding Alumni Award, Department of Health Science, Brigham Young University</w:t>
      </w:r>
    </w:p>
    <w:p w14:paraId="166A5A3D" w14:textId="77777777" w:rsidR="00EB22FF" w:rsidRDefault="00EB22FF" w:rsidP="00EB22FF">
      <w:pPr>
        <w:ind w:left="1440" w:right="-900" w:hanging="1890"/>
        <w:rPr>
          <w:rFonts w:ascii="Arial" w:hAnsi="Arial"/>
        </w:rPr>
      </w:pPr>
    </w:p>
    <w:p w14:paraId="0DD863BC" w14:textId="5F338638" w:rsidR="00CE5339" w:rsidRDefault="00EB22FF" w:rsidP="00EB22FF">
      <w:pPr>
        <w:ind w:left="1440" w:right="-900" w:hanging="1890"/>
        <w:rPr>
          <w:rFonts w:ascii="Arial" w:hAnsi="Arial"/>
        </w:rPr>
      </w:pPr>
      <w:r>
        <w:rPr>
          <w:rFonts w:ascii="Arial" w:hAnsi="Arial"/>
        </w:rPr>
        <w:t>2008</w:t>
      </w:r>
      <w:r>
        <w:rPr>
          <w:rFonts w:ascii="Arial" w:hAnsi="Arial"/>
        </w:rPr>
        <w:tab/>
        <w:t>Faculty Excellence Award</w:t>
      </w:r>
      <w:r w:rsidR="001F5701">
        <w:rPr>
          <w:rFonts w:ascii="Arial" w:hAnsi="Arial"/>
        </w:rPr>
        <w:t xml:space="preserve"> Nominee</w:t>
      </w:r>
      <w:r>
        <w:rPr>
          <w:rFonts w:ascii="Arial" w:hAnsi="Arial"/>
        </w:rPr>
        <w:t>, College of Health and Human Performance, Utah Valley University</w:t>
      </w:r>
    </w:p>
    <w:p w14:paraId="7A311C4E" w14:textId="77777777" w:rsidR="00A66D29" w:rsidRDefault="00A66D29" w:rsidP="00A66D29">
      <w:pPr>
        <w:ind w:left="-450" w:right="-900"/>
        <w:rPr>
          <w:rFonts w:ascii="Arial" w:hAnsi="Arial"/>
          <w:b/>
          <w:u w:val="single"/>
        </w:rPr>
      </w:pPr>
    </w:p>
    <w:p w14:paraId="2F17846A" w14:textId="40C1F9AA" w:rsidR="00A66D29" w:rsidRPr="000B1F30" w:rsidRDefault="00A66D29" w:rsidP="000B1F30">
      <w:pPr>
        <w:ind w:left="-450" w:right="-900"/>
        <w:rPr>
          <w:rFonts w:ascii="Arial" w:hAnsi="Arial"/>
          <w:b/>
          <w:u w:val="single"/>
        </w:rPr>
      </w:pPr>
      <w:r w:rsidRPr="007E7DFF">
        <w:rPr>
          <w:rFonts w:ascii="Arial" w:hAnsi="Arial"/>
          <w:b/>
          <w:u w:val="single"/>
        </w:rPr>
        <w:t>Degrees:</w:t>
      </w:r>
    </w:p>
    <w:p w14:paraId="343FAD6D" w14:textId="77777777" w:rsidR="00A66D29" w:rsidRDefault="00A66D29" w:rsidP="00A66D29">
      <w:pPr>
        <w:ind w:left="-450" w:right="-900"/>
        <w:rPr>
          <w:rFonts w:ascii="Arial" w:hAnsi="Arial"/>
        </w:rPr>
      </w:pPr>
      <w:r>
        <w:rPr>
          <w:rFonts w:ascii="Arial" w:hAnsi="Arial"/>
        </w:rPr>
        <w:t>Ph.D.</w:t>
      </w:r>
      <w:r>
        <w:rPr>
          <w:rFonts w:ascii="Arial" w:hAnsi="Arial"/>
        </w:rPr>
        <w:tab/>
        <w:t>Brigham Young University, Sociology and Public Health (minor), 2006</w:t>
      </w:r>
    </w:p>
    <w:p w14:paraId="09ECFD0D" w14:textId="77777777" w:rsidR="00A66D29" w:rsidRDefault="00A66D29" w:rsidP="00A66D29">
      <w:pPr>
        <w:ind w:left="-450" w:right="-900"/>
        <w:rPr>
          <w:rFonts w:ascii="Arial" w:hAnsi="Arial"/>
        </w:rPr>
      </w:pPr>
    </w:p>
    <w:p w14:paraId="63B49604" w14:textId="77777777" w:rsidR="00A66D29" w:rsidRDefault="00A66D29" w:rsidP="00A66D29">
      <w:pPr>
        <w:ind w:left="-450" w:right="-900"/>
        <w:rPr>
          <w:rFonts w:ascii="Arial" w:hAnsi="Arial"/>
        </w:rPr>
      </w:pPr>
      <w:r>
        <w:rPr>
          <w:rFonts w:ascii="Arial" w:hAnsi="Arial"/>
        </w:rPr>
        <w:t>M.S.</w:t>
      </w:r>
      <w:r>
        <w:rPr>
          <w:rFonts w:ascii="Arial" w:hAnsi="Arial"/>
        </w:rPr>
        <w:tab/>
        <w:t>Brigham Young University, Community Health Sciences, 2001</w:t>
      </w:r>
    </w:p>
    <w:p w14:paraId="21EBFD6F" w14:textId="77777777" w:rsidR="00A66D29" w:rsidRDefault="00A66D29" w:rsidP="00A66D29">
      <w:pPr>
        <w:ind w:left="-450" w:right="-900"/>
        <w:rPr>
          <w:rFonts w:ascii="Arial" w:hAnsi="Arial"/>
        </w:rPr>
      </w:pPr>
    </w:p>
    <w:p w14:paraId="756646F7" w14:textId="77777777" w:rsidR="00A66D29" w:rsidRDefault="00A66D29" w:rsidP="00A66D29">
      <w:pPr>
        <w:ind w:left="-450" w:right="-900"/>
        <w:rPr>
          <w:rFonts w:ascii="Arial" w:hAnsi="Arial"/>
        </w:rPr>
      </w:pPr>
      <w:r>
        <w:rPr>
          <w:rFonts w:ascii="Arial" w:hAnsi="Arial"/>
        </w:rPr>
        <w:t>B.Sc.</w:t>
      </w:r>
      <w:r>
        <w:rPr>
          <w:rFonts w:ascii="Arial" w:hAnsi="Arial"/>
        </w:rPr>
        <w:tab/>
        <w:t>University of Jordan, Biological Sciences, 2000</w:t>
      </w:r>
    </w:p>
    <w:p w14:paraId="7321D8C2" w14:textId="77777777" w:rsidR="003F0FD8" w:rsidRDefault="003F0FD8" w:rsidP="00EB22FF">
      <w:pPr>
        <w:ind w:left="1440" w:right="-900" w:hanging="1890"/>
        <w:rPr>
          <w:rFonts w:ascii="Arial" w:hAnsi="Arial"/>
        </w:rPr>
      </w:pPr>
    </w:p>
    <w:p w14:paraId="33F2E631" w14:textId="77777777" w:rsidR="00A66D29" w:rsidRDefault="00A66D29" w:rsidP="003F0FD8">
      <w:pPr>
        <w:ind w:left="1440" w:right="-900" w:hanging="1890"/>
        <w:rPr>
          <w:rFonts w:ascii="Arial" w:hAnsi="Arial"/>
          <w:b/>
          <w:bCs/>
          <w:u w:val="single"/>
        </w:rPr>
      </w:pPr>
    </w:p>
    <w:p w14:paraId="189C4042" w14:textId="5E15BAB4" w:rsidR="0064757A" w:rsidRDefault="0064757A" w:rsidP="000B1F30">
      <w:pPr>
        <w:ind w:left="1440" w:right="-900" w:hanging="1890"/>
        <w:rPr>
          <w:rFonts w:ascii="Arial" w:hAnsi="Arial"/>
          <w:b/>
          <w:bCs/>
          <w:u w:val="single"/>
        </w:rPr>
      </w:pPr>
      <w:r>
        <w:rPr>
          <w:rFonts w:ascii="Arial" w:hAnsi="Arial"/>
          <w:b/>
          <w:bCs/>
          <w:u w:val="single"/>
        </w:rPr>
        <w:t>Research Grants</w:t>
      </w:r>
    </w:p>
    <w:p w14:paraId="7CCA516B" w14:textId="77777777" w:rsidR="00702584" w:rsidRDefault="00261B3D" w:rsidP="00702584">
      <w:pPr>
        <w:ind w:left="1440" w:right="-900" w:hanging="1890"/>
        <w:rPr>
          <w:rFonts w:ascii="Arial" w:hAnsi="Arial"/>
          <w:b/>
          <w:bCs/>
          <w:u w:val="single"/>
        </w:rPr>
      </w:pPr>
      <w:r w:rsidRPr="002E4D9D">
        <w:rPr>
          <w:rFonts w:ascii="Arial" w:hAnsi="Arial"/>
          <w:b/>
          <w:bCs/>
          <w:u w:val="single"/>
        </w:rPr>
        <w:t>Active</w:t>
      </w:r>
    </w:p>
    <w:p w14:paraId="2EF0E718" w14:textId="60974378" w:rsidR="00DC3831" w:rsidRDefault="00DC3831" w:rsidP="00760F29">
      <w:pPr>
        <w:ind w:left="1440" w:right="-900" w:hanging="1890"/>
        <w:rPr>
          <w:rFonts w:ascii="Arial" w:hAnsi="Arial"/>
          <w:b/>
          <w:bCs/>
        </w:rPr>
      </w:pPr>
      <w:r>
        <w:rPr>
          <w:rFonts w:ascii="Arial" w:hAnsi="Arial"/>
          <w:b/>
          <w:bCs/>
        </w:rPr>
        <w:t>3U54CA132384-10S4 (MPIs: Crespo, Madanat)</w:t>
      </w:r>
      <w:r>
        <w:rPr>
          <w:rFonts w:ascii="Arial" w:hAnsi="Arial"/>
          <w:b/>
          <w:bCs/>
        </w:rPr>
        <w:tab/>
      </w:r>
      <w:r>
        <w:rPr>
          <w:rFonts w:ascii="Arial" w:hAnsi="Arial"/>
          <w:b/>
          <w:bCs/>
        </w:rPr>
        <w:tab/>
      </w:r>
      <w:r>
        <w:rPr>
          <w:rFonts w:ascii="Arial" w:hAnsi="Arial"/>
          <w:b/>
          <w:bCs/>
        </w:rPr>
        <w:tab/>
        <w:t xml:space="preserve">       09/01/21-08/31/22</w:t>
      </w:r>
    </w:p>
    <w:p w14:paraId="6E3F798F" w14:textId="5F1D062C" w:rsidR="00DC3831" w:rsidRDefault="00DC3831" w:rsidP="00760F29">
      <w:pPr>
        <w:ind w:left="1440" w:right="-900" w:hanging="1890"/>
        <w:rPr>
          <w:rFonts w:ascii="Arial" w:hAnsi="Arial"/>
        </w:rPr>
      </w:pPr>
      <w:r>
        <w:rPr>
          <w:rFonts w:ascii="Arial" w:hAnsi="Arial"/>
        </w:rPr>
        <w:t>National Institutes of Health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$299,098</w:t>
      </w:r>
    </w:p>
    <w:p w14:paraId="1C682315" w14:textId="2DA539E2" w:rsidR="00DC3831" w:rsidRDefault="00DC3831" w:rsidP="00DC3831">
      <w:pPr>
        <w:ind w:left="-450" w:right="-900"/>
        <w:rPr>
          <w:rFonts w:ascii="Arial" w:hAnsi="Arial"/>
        </w:rPr>
      </w:pPr>
      <w:r>
        <w:rPr>
          <w:rFonts w:ascii="Arial" w:hAnsi="Arial"/>
        </w:rPr>
        <w:t>Increasing COVID-19 vaccine uptake through a patient navigation intervention among underserved populations.</w:t>
      </w:r>
    </w:p>
    <w:p w14:paraId="6C41A174" w14:textId="11AE22C2" w:rsidR="00DC3831" w:rsidRDefault="00DC3831" w:rsidP="00DC3831">
      <w:pPr>
        <w:ind w:left="-450" w:right="-900"/>
        <w:rPr>
          <w:rFonts w:ascii="Arial" w:hAnsi="Arial"/>
        </w:rPr>
      </w:pPr>
      <w:r>
        <w:rPr>
          <w:rFonts w:ascii="Arial" w:hAnsi="Arial"/>
        </w:rPr>
        <w:t>The goal is to increase uptake of COVID-19 vaccines in Latinos/as living in San Diego County.</w:t>
      </w:r>
    </w:p>
    <w:p w14:paraId="7E79328B" w14:textId="0C19791C" w:rsidR="00DC3831" w:rsidRDefault="00DC3831" w:rsidP="00DC3831">
      <w:pPr>
        <w:ind w:left="-450" w:right="-900"/>
        <w:rPr>
          <w:rFonts w:ascii="Arial" w:hAnsi="Arial"/>
          <w:b/>
          <w:bCs/>
        </w:rPr>
      </w:pPr>
    </w:p>
    <w:p w14:paraId="4847E12B" w14:textId="0CD15399" w:rsidR="00542004" w:rsidRDefault="003C1CD0" w:rsidP="00DC3831">
      <w:pPr>
        <w:ind w:left="-450" w:right="-900"/>
        <w:rPr>
          <w:rFonts w:ascii="Arial" w:hAnsi="Arial"/>
          <w:b/>
          <w:bCs/>
        </w:rPr>
      </w:pPr>
      <w:r>
        <w:rPr>
          <w:rFonts w:ascii="Arial" w:hAnsi="Arial"/>
          <w:b/>
          <w:bCs/>
        </w:rPr>
        <w:t xml:space="preserve">R01MD016324 (MPIs: Crespo, </w:t>
      </w:r>
      <w:proofErr w:type="spellStart"/>
      <w:r>
        <w:rPr>
          <w:rFonts w:ascii="Arial" w:hAnsi="Arial"/>
          <w:b/>
          <w:bCs/>
        </w:rPr>
        <w:t>Ramers</w:t>
      </w:r>
      <w:proofErr w:type="spellEnd"/>
      <w:r>
        <w:rPr>
          <w:rFonts w:ascii="Arial" w:hAnsi="Arial"/>
          <w:b/>
          <w:bCs/>
        </w:rPr>
        <w:t>)</w:t>
      </w:r>
      <w:r>
        <w:rPr>
          <w:rFonts w:ascii="Arial" w:hAnsi="Arial"/>
          <w:b/>
          <w:bCs/>
        </w:rPr>
        <w:tab/>
      </w:r>
      <w:r>
        <w:rPr>
          <w:rFonts w:ascii="Arial" w:hAnsi="Arial"/>
          <w:b/>
          <w:bCs/>
        </w:rPr>
        <w:tab/>
      </w:r>
      <w:r>
        <w:rPr>
          <w:rFonts w:ascii="Arial" w:hAnsi="Arial"/>
          <w:b/>
          <w:bCs/>
        </w:rPr>
        <w:tab/>
      </w:r>
      <w:r>
        <w:rPr>
          <w:rFonts w:ascii="Arial" w:hAnsi="Arial"/>
          <w:b/>
          <w:bCs/>
        </w:rPr>
        <w:tab/>
        <w:t xml:space="preserve">      06/10/21-02/28/26</w:t>
      </w:r>
    </w:p>
    <w:p w14:paraId="5580DADD" w14:textId="346D947F" w:rsidR="003C1CD0" w:rsidRDefault="003C1CD0" w:rsidP="00DC3831">
      <w:pPr>
        <w:ind w:left="-450" w:right="-900"/>
        <w:rPr>
          <w:rFonts w:ascii="Arial" w:hAnsi="Arial"/>
        </w:rPr>
      </w:pPr>
      <w:r w:rsidRPr="003C1CD0">
        <w:rPr>
          <w:rFonts w:ascii="Arial" w:hAnsi="Arial"/>
        </w:rPr>
        <w:t>National Institute on Minority Health &amp; Health Disparities</w:t>
      </w:r>
      <w:r>
        <w:rPr>
          <w:rFonts w:ascii="Arial" w:hAnsi="Arial"/>
        </w:rPr>
        <w:tab/>
      </w:r>
      <w:r>
        <w:rPr>
          <w:rFonts w:ascii="Arial" w:hAnsi="Arial"/>
        </w:rPr>
        <w:tab/>
        <w:t xml:space="preserve">      $4,265,322</w:t>
      </w:r>
    </w:p>
    <w:p w14:paraId="6AE6A66C" w14:textId="0E911B88" w:rsidR="003C1CD0" w:rsidRDefault="003C1CD0" w:rsidP="00DC3831">
      <w:pPr>
        <w:ind w:left="-450" w:right="-900"/>
        <w:rPr>
          <w:rFonts w:ascii="Arial" w:hAnsi="Arial"/>
        </w:rPr>
      </w:pPr>
      <w:r>
        <w:rPr>
          <w:rFonts w:ascii="Arial" w:hAnsi="Arial"/>
        </w:rPr>
        <w:t>Tailored Behavioral Intervention to Prevent Household and Community Spread of COVID-10 among Latinos.</w:t>
      </w:r>
    </w:p>
    <w:p w14:paraId="6FD9F1F7" w14:textId="6A5BA054" w:rsidR="003C1CD0" w:rsidRPr="003C1CD0" w:rsidRDefault="003C1CD0" w:rsidP="00DC3831">
      <w:pPr>
        <w:ind w:left="-450" w:right="-900"/>
        <w:rPr>
          <w:rFonts w:ascii="Arial" w:hAnsi="Arial"/>
          <w:b/>
          <w:bCs/>
        </w:rPr>
      </w:pPr>
      <w:r w:rsidRPr="003C1CD0">
        <w:rPr>
          <w:rFonts w:ascii="Arial" w:hAnsi="Arial"/>
          <w:b/>
          <w:bCs/>
        </w:rPr>
        <w:t>Role: Co-I</w:t>
      </w:r>
    </w:p>
    <w:p w14:paraId="7C73C3B2" w14:textId="7AA48DA8" w:rsidR="00542004" w:rsidRPr="003C1CD0" w:rsidRDefault="003C1CD0" w:rsidP="00DC3831">
      <w:pPr>
        <w:ind w:left="-450" w:right="-900"/>
        <w:rPr>
          <w:rFonts w:ascii="Arial" w:hAnsi="Arial"/>
        </w:rPr>
      </w:pPr>
      <w:r w:rsidRPr="003C1CD0">
        <w:rPr>
          <w:rFonts w:ascii="Arial" w:hAnsi="Arial"/>
        </w:rPr>
        <w:tab/>
      </w:r>
      <w:r w:rsidRPr="003C1CD0">
        <w:rPr>
          <w:rFonts w:ascii="Arial" w:hAnsi="Arial"/>
        </w:rPr>
        <w:tab/>
      </w:r>
    </w:p>
    <w:p w14:paraId="01F89BF9" w14:textId="77777777" w:rsidR="003C1CD0" w:rsidRDefault="003C1CD0" w:rsidP="00DC3831">
      <w:pPr>
        <w:ind w:left="-450" w:right="-900"/>
        <w:rPr>
          <w:rFonts w:ascii="Arial" w:hAnsi="Arial"/>
          <w:b/>
          <w:bCs/>
        </w:rPr>
      </w:pPr>
    </w:p>
    <w:p w14:paraId="5577DE8C" w14:textId="06BFF2C6" w:rsidR="00702584" w:rsidRPr="00760F29" w:rsidRDefault="00760F29" w:rsidP="00760F29">
      <w:pPr>
        <w:ind w:left="1440" w:right="-900" w:hanging="1890"/>
        <w:rPr>
          <w:rFonts w:ascii="Arial" w:hAnsi="Arial"/>
          <w:b/>
          <w:bCs/>
        </w:rPr>
      </w:pPr>
      <w:r w:rsidRPr="00760F29">
        <w:rPr>
          <w:rFonts w:ascii="Arial" w:hAnsi="Arial"/>
          <w:b/>
          <w:bCs/>
        </w:rPr>
        <w:t>3U54CA132384-10S1</w:t>
      </w:r>
      <w:r w:rsidR="00702584">
        <w:rPr>
          <w:rFonts w:ascii="Arial" w:hAnsi="Arial"/>
          <w:b/>
          <w:bCs/>
        </w:rPr>
        <w:t xml:space="preserve"> (MPIs: </w:t>
      </w:r>
      <w:proofErr w:type="spellStart"/>
      <w:r w:rsidR="00702584">
        <w:rPr>
          <w:rFonts w:ascii="Arial" w:hAnsi="Arial"/>
          <w:b/>
          <w:bCs/>
        </w:rPr>
        <w:t>Kiene</w:t>
      </w:r>
      <w:proofErr w:type="spellEnd"/>
      <w:r w:rsidR="00702584">
        <w:rPr>
          <w:rFonts w:ascii="Arial" w:hAnsi="Arial"/>
          <w:b/>
          <w:bCs/>
        </w:rPr>
        <w:t>, Oren</w:t>
      </w:r>
      <w:r w:rsidR="0076594F">
        <w:rPr>
          <w:rFonts w:ascii="Arial" w:hAnsi="Arial"/>
          <w:b/>
          <w:bCs/>
        </w:rPr>
        <w:t>, Madanat</w:t>
      </w:r>
      <w:r w:rsidR="00702584">
        <w:rPr>
          <w:rFonts w:ascii="Arial" w:hAnsi="Arial"/>
          <w:b/>
          <w:bCs/>
        </w:rPr>
        <w:t>)</w:t>
      </w:r>
      <w:r w:rsidR="00702584">
        <w:rPr>
          <w:rFonts w:ascii="Arial" w:hAnsi="Arial"/>
          <w:b/>
          <w:bCs/>
        </w:rPr>
        <w:tab/>
      </w:r>
      <w:r w:rsidR="00702584">
        <w:rPr>
          <w:rFonts w:ascii="Arial" w:hAnsi="Arial"/>
          <w:b/>
          <w:bCs/>
        </w:rPr>
        <w:tab/>
      </w:r>
      <w:r>
        <w:rPr>
          <w:rFonts w:ascii="Arial" w:hAnsi="Arial"/>
          <w:b/>
          <w:bCs/>
        </w:rPr>
        <w:t xml:space="preserve">      </w:t>
      </w:r>
      <w:r w:rsidR="00702584">
        <w:rPr>
          <w:rFonts w:ascii="Arial" w:hAnsi="Arial"/>
          <w:b/>
          <w:bCs/>
        </w:rPr>
        <w:t>10/</w:t>
      </w:r>
      <w:r w:rsidR="003C1CD0">
        <w:rPr>
          <w:rFonts w:ascii="Arial" w:hAnsi="Arial"/>
          <w:b/>
          <w:bCs/>
        </w:rPr>
        <w:t>0</w:t>
      </w:r>
      <w:r w:rsidR="00702584">
        <w:rPr>
          <w:rFonts w:ascii="Arial" w:hAnsi="Arial"/>
          <w:b/>
          <w:bCs/>
        </w:rPr>
        <w:t>1/20-</w:t>
      </w:r>
      <w:r w:rsidR="003C1CD0">
        <w:rPr>
          <w:rFonts w:ascii="Arial" w:hAnsi="Arial"/>
          <w:b/>
          <w:bCs/>
        </w:rPr>
        <w:t>0</w:t>
      </w:r>
      <w:r w:rsidR="00702584">
        <w:rPr>
          <w:rFonts w:ascii="Arial" w:hAnsi="Arial"/>
          <w:b/>
          <w:bCs/>
        </w:rPr>
        <w:t>9/30/22</w:t>
      </w:r>
    </w:p>
    <w:p w14:paraId="0B3F6C96" w14:textId="69A4440A" w:rsidR="00702584" w:rsidRDefault="00702584" w:rsidP="00160F6B">
      <w:pPr>
        <w:ind w:left="1440" w:right="-900" w:hanging="1890"/>
        <w:rPr>
          <w:rFonts w:ascii="Arial" w:hAnsi="Arial"/>
        </w:rPr>
      </w:pPr>
      <w:r>
        <w:rPr>
          <w:rFonts w:ascii="Arial" w:hAnsi="Arial"/>
        </w:rPr>
        <w:t>National Cancer Institute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DC3831">
        <w:rPr>
          <w:rFonts w:ascii="Arial" w:hAnsi="Arial"/>
        </w:rPr>
        <w:t>3,876,170</w:t>
      </w:r>
    </w:p>
    <w:p w14:paraId="1CBA77A0" w14:textId="0FD3A8F7" w:rsidR="00702584" w:rsidRPr="00702584" w:rsidRDefault="00702584" w:rsidP="00160F6B">
      <w:pPr>
        <w:ind w:left="1440" w:right="-900" w:hanging="1890"/>
        <w:rPr>
          <w:rFonts w:ascii="Arial" w:hAnsi="Arial"/>
        </w:rPr>
      </w:pPr>
      <w:r>
        <w:rPr>
          <w:rFonts w:ascii="Arial" w:hAnsi="Arial"/>
        </w:rPr>
        <w:t>Communities Fight</w:t>
      </w:r>
      <w:r w:rsidR="003C1CD0">
        <w:rPr>
          <w:rFonts w:ascii="Arial" w:hAnsi="Arial"/>
        </w:rPr>
        <w:t>ing</w:t>
      </w:r>
      <w:r>
        <w:rPr>
          <w:rFonts w:ascii="Arial" w:hAnsi="Arial"/>
        </w:rPr>
        <w:t xml:space="preserve"> Covid!</w:t>
      </w:r>
    </w:p>
    <w:p w14:paraId="6D068B8E" w14:textId="20A9BED4" w:rsidR="00702584" w:rsidRPr="00702584" w:rsidRDefault="00702584" w:rsidP="00702584">
      <w:pPr>
        <w:ind w:left="-450" w:right="-900"/>
        <w:rPr>
          <w:rFonts w:ascii="Arial" w:hAnsi="Arial"/>
        </w:rPr>
      </w:pPr>
      <w:r w:rsidRPr="00702584">
        <w:rPr>
          <w:rFonts w:ascii="Arial" w:hAnsi="Arial"/>
        </w:rPr>
        <w:t>The goal is to increase uptake of COVID-19 testing among family members and friends of positive COVID-19 cases in underserved populations of San Diego engaging community health workers.</w:t>
      </w:r>
    </w:p>
    <w:p w14:paraId="7ECCF8A3" w14:textId="77777777" w:rsidR="00160F6B" w:rsidRDefault="00160F6B" w:rsidP="00DC3831">
      <w:pPr>
        <w:ind w:right="-900"/>
        <w:rPr>
          <w:rFonts w:ascii="Arial" w:hAnsi="Arial"/>
          <w:b/>
          <w:bCs/>
        </w:rPr>
      </w:pPr>
    </w:p>
    <w:p w14:paraId="0040BC11" w14:textId="01930097" w:rsidR="00D44BF5" w:rsidRPr="00760F29" w:rsidRDefault="00760F29" w:rsidP="00760F29">
      <w:pPr>
        <w:ind w:left="1440" w:right="-900" w:hanging="1890"/>
        <w:rPr>
          <w:rFonts w:ascii="Arial" w:hAnsi="Arial"/>
          <w:b/>
          <w:bCs/>
        </w:rPr>
      </w:pPr>
      <w:r w:rsidRPr="00760F29">
        <w:rPr>
          <w:rFonts w:ascii="Arial" w:hAnsi="Arial"/>
          <w:b/>
          <w:bCs/>
        </w:rPr>
        <w:t>SDSU 40122537</w:t>
      </w:r>
      <w:r>
        <w:rPr>
          <w:rFonts w:ascii="Arial" w:hAnsi="Arial"/>
          <w:b/>
          <w:bCs/>
        </w:rPr>
        <w:t xml:space="preserve"> </w:t>
      </w:r>
      <w:r w:rsidR="00D44BF5">
        <w:rPr>
          <w:rFonts w:ascii="Arial" w:hAnsi="Arial"/>
          <w:b/>
          <w:bCs/>
        </w:rPr>
        <w:t xml:space="preserve">(PI, Madanat, Co-PI, </w:t>
      </w:r>
      <w:proofErr w:type="spellStart"/>
      <w:r w:rsidR="00D44BF5">
        <w:rPr>
          <w:rFonts w:ascii="Arial" w:hAnsi="Arial"/>
          <w:b/>
          <w:bCs/>
        </w:rPr>
        <w:t>McDaniels</w:t>
      </w:r>
      <w:proofErr w:type="spellEnd"/>
      <w:r w:rsidR="00D44BF5">
        <w:rPr>
          <w:rFonts w:ascii="Arial" w:hAnsi="Arial"/>
          <w:b/>
          <w:bCs/>
        </w:rPr>
        <w:t>-Davidson)</w:t>
      </w:r>
      <w:r>
        <w:rPr>
          <w:rFonts w:ascii="Arial" w:hAnsi="Arial"/>
          <w:b/>
          <w:bCs/>
        </w:rPr>
        <w:tab/>
        <w:t xml:space="preserve">      </w:t>
      </w:r>
      <w:r w:rsidR="00D44BF5" w:rsidRPr="00760F29">
        <w:rPr>
          <w:rFonts w:ascii="Arial" w:hAnsi="Arial"/>
          <w:b/>
          <w:bCs/>
        </w:rPr>
        <w:t>06/04/20-</w:t>
      </w:r>
      <w:r w:rsidR="0076594F">
        <w:rPr>
          <w:rFonts w:ascii="Arial" w:hAnsi="Arial"/>
          <w:b/>
          <w:bCs/>
        </w:rPr>
        <w:t>3</w:t>
      </w:r>
      <w:r w:rsidR="00D44BF5" w:rsidRPr="00760F29">
        <w:rPr>
          <w:rFonts w:ascii="Arial" w:hAnsi="Arial"/>
          <w:b/>
          <w:bCs/>
        </w:rPr>
        <w:t>/</w:t>
      </w:r>
      <w:r w:rsidR="0076594F">
        <w:rPr>
          <w:rFonts w:ascii="Arial" w:hAnsi="Arial"/>
          <w:b/>
          <w:bCs/>
        </w:rPr>
        <w:t>31</w:t>
      </w:r>
      <w:r w:rsidR="00D44BF5" w:rsidRPr="00760F29">
        <w:rPr>
          <w:rFonts w:ascii="Arial" w:hAnsi="Arial"/>
          <w:b/>
          <w:bCs/>
        </w:rPr>
        <w:t>/2</w:t>
      </w:r>
      <w:r w:rsidR="0076594F">
        <w:rPr>
          <w:rFonts w:ascii="Arial" w:hAnsi="Arial"/>
          <w:b/>
          <w:bCs/>
        </w:rPr>
        <w:t>2</w:t>
      </w:r>
    </w:p>
    <w:p w14:paraId="5342CDBC" w14:textId="44EDC9B6" w:rsidR="00D44BF5" w:rsidRPr="00D44BF5" w:rsidRDefault="00D44BF5" w:rsidP="00D44BF5">
      <w:pPr>
        <w:ind w:left="1440" w:right="-900" w:hanging="1890"/>
        <w:rPr>
          <w:rFonts w:ascii="Arial" w:hAnsi="Arial"/>
        </w:rPr>
      </w:pPr>
      <w:r w:rsidRPr="00D44BF5">
        <w:rPr>
          <w:rFonts w:ascii="Arial" w:hAnsi="Arial"/>
        </w:rPr>
        <w:t>County of San Diego Health and Human Services Agency</w:t>
      </w:r>
      <w:r>
        <w:rPr>
          <w:rFonts w:ascii="Arial" w:hAnsi="Arial"/>
        </w:rPr>
        <w:tab/>
      </w:r>
      <w:r>
        <w:rPr>
          <w:rFonts w:ascii="Arial" w:hAnsi="Arial"/>
        </w:rPr>
        <w:tab/>
        <w:t xml:space="preserve">      </w:t>
      </w:r>
      <w:r w:rsidRPr="00CC7C9E">
        <w:rPr>
          <w:rFonts w:ascii="Arial" w:hAnsi="Arial"/>
        </w:rPr>
        <w:t>$</w:t>
      </w:r>
      <w:r w:rsidR="0076594F">
        <w:rPr>
          <w:rFonts w:ascii="Arial" w:hAnsi="Arial"/>
        </w:rPr>
        <w:t>5,550,000</w:t>
      </w:r>
    </w:p>
    <w:p w14:paraId="75738B20" w14:textId="77777777" w:rsidR="00D44BF5" w:rsidRDefault="00D44BF5" w:rsidP="00D44BF5">
      <w:pPr>
        <w:ind w:left="1440" w:right="-900" w:hanging="1890"/>
        <w:rPr>
          <w:rFonts w:ascii="Arial" w:hAnsi="Arial"/>
        </w:rPr>
      </w:pPr>
      <w:r w:rsidRPr="00D44BF5">
        <w:rPr>
          <w:rFonts w:ascii="Arial" w:hAnsi="Arial"/>
        </w:rPr>
        <w:t>Communities Fighting COVID-19</w:t>
      </w:r>
    </w:p>
    <w:p w14:paraId="7A875FB3" w14:textId="6C93CCA4" w:rsidR="00702584" w:rsidRPr="000B1F30" w:rsidRDefault="00D44BF5" w:rsidP="000B1F30">
      <w:pPr>
        <w:ind w:left="-450" w:right="-900"/>
        <w:rPr>
          <w:rFonts w:ascii="Arial" w:hAnsi="Arial"/>
        </w:rPr>
      </w:pPr>
      <w:r w:rsidRPr="00D44BF5">
        <w:rPr>
          <w:rFonts w:ascii="Arial" w:hAnsi="Arial"/>
        </w:rPr>
        <w:t xml:space="preserve">The goal of this contract is to </w:t>
      </w:r>
      <w:r>
        <w:rPr>
          <w:rFonts w:ascii="Arial" w:hAnsi="Arial"/>
        </w:rPr>
        <w:t>assist</w:t>
      </w:r>
      <w:r w:rsidRPr="00D44BF5">
        <w:rPr>
          <w:rFonts w:ascii="Arial" w:hAnsi="Arial"/>
        </w:rPr>
        <w:t xml:space="preserve"> the County COVID-19 contact tracing efforts</w:t>
      </w:r>
      <w:r>
        <w:rPr>
          <w:rFonts w:ascii="Arial" w:hAnsi="Arial"/>
        </w:rPr>
        <w:t xml:space="preserve"> by hiring and training Community Health Workers from underserved populations. The focus is on Spanish, Arabic, and Tagalog speaking community as well as the African American communities most affected by COVID-19.</w:t>
      </w:r>
    </w:p>
    <w:p w14:paraId="685486DD" w14:textId="77777777" w:rsidR="00702584" w:rsidRDefault="00702584" w:rsidP="008138FC">
      <w:pPr>
        <w:ind w:left="1440" w:right="-900" w:hanging="1890"/>
        <w:rPr>
          <w:rFonts w:ascii="Arial" w:hAnsi="Arial"/>
          <w:b/>
          <w:bCs/>
        </w:rPr>
      </w:pPr>
    </w:p>
    <w:p w14:paraId="24120A9F" w14:textId="0AD42500" w:rsidR="008138FC" w:rsidRPr="00EE6F3E" w:rsidRDefault="008138FC" w:rsidP="008138FC">
      <w:pPr>
        <w:ind w:left="1440" w:right="-900" w:hanging="1890"/>
        <w:rPr>
          <w:rFonts w:ascii="Arial" w:hAnsi="Arial"/>
          <w:b/>
          <w:bCs/>
        </w:rPr>
      </w:pPr>
      <w:r w:rsidRPr="00EE6F3E">
        <w:rPr>
          <w:rFonts w:ascii="Arial" w:hAnsi="Arial"/>
          <w:b/>
          <w:bCs/>
        </w:rPr>
        <w:t>U54CA132384)</w:t>
      </w:r>
      <w:r>
        <w:rPr>
          <w:rFonts w:ascii="Arial" w:hAnsi="Arial"/>
          <w:b/>
          <w:bCs/>
        </w:rPr>
        <w:t xml:space="preserve"> </w:t>
      </w:r>
      <w:r w:rsidRPr="00EE6F3E">
        <w:rPr>
          <w:rFonts w:ascii="Arial" w:hAnsi="Arial"/>
          <w:b/>
          <w:bCs/>
        </w:rPr>
        <w:t>(</w:t>
      </w:r>
      <w:r w:rsidRPr="00EE6F3E">
        <w:rPr>
          <w:rFonts w:ascii="Arial" w:hAnsi="Arial"/>
          <w:b/>
          <w:bCs/>
          <w:u w:val="single"/>
        </w:rPr>
        <w:t xml:space="preserve">PIs: </w:t>
      </w:r>
      <w:r>
        <w:rPr>
          <w:rFonts w:ascii="Arial" w:hAnsi="Arial"/>
          <w:b/>
          <w:bCs/>
          <w:u w:val="single"/>
        </w:rPr>
        <w:t>Madanat, Cripps, Martinez, Crowe</w:t>
      </w:r>
      <w:r w:rsidRPr="00EE6F3E">
        <w:rPr>
          <w:rFonts w:ascii="Arial" w:hAnsi="Arial"/>
          <w:b/>
          <w:bCs/>
          <w:u w:val="single"/>
        </w:rPr>
        <w:t>)</w:t>
      </w:r>
      <w:r>
        <w:rPr>
          <w:rFonts w:ascii="Arial" w:hAnsi="Arial"/>
          <w:b/>
          <w:bCs/>
        </w:rPr>
        <w:t xml:space="preserve"> </w:t>
      </w:r>
      <w:r>
        <w:rPr>
          <w:rFonts w:ascii="Arial" w:hAnsi="Arial"/>
          <w:b/>
          <w:bCs/>
        </w:rPr>
        <w:tab/>
      </w:r>
      <w:r w:rsidRPr="007417D0">
        <w:rPr>
          <w:rFonts w:ascii="Arial" w:hAnsi="Arial"/>
          <w:b/>
        </w:rPr>
        <w:t xml:space="preserve">     09/01/15-08/30/2</w:t>
      </w:r>
      <w:r w:rsidR="00004CA5">
        <w:rPr>
          <w:rFonts w:ascii="Arial" w:hAnsi="Arial"/>
          <w:b/>
        </w:rPr>
        <w:t>2</w:t>
      </w:r>
    </w:p>
    <w:p w14:paraId="632E2F88" w14:textId="3BC65CDF" w:rsidR="008138FC" w:rsidRPr="00891166" w:rsidRDefault="008138FC" w:rsidP="008138FC">
      <w:pPr>
        <w:ind w:left="1440" w:right="-900" w:hanging="1890"/>
        <w:rPr>
          <w:rFonts w:ascii="Arial" w:hAnsi="Arial"/>
          <w:bCs/>
        </w:rPr>
      </w:pPr>
      <w:r w:rsidRPr="00891166">
        <w:rPr>
          <w:rFonts w:ascii="Arial" w:hAnsi="Arial"/>
          <w:bCs/>
        </w:rPr>
        <w:t>NIH/NCI</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sidR="00DC3831">
        <w:rPr>
          <w:rFonts w:ascii="Arial" w:hAnsi="Arial"/>
          <w:bCs/>
        </w:rPr>
        <w:t xml:space="preserve">      $11,553,386</w:t>
      </w:r>
    </w:p>
    <w:p w14:paraId="7DE24FF7" w14:textId="77777777" w:rsidR="008138FC" w:rsidRPr="00EE6F3E" w:rsidRDefault="008138FC" w:rsidP="008138FC">
      <w:pPr>
        <w:ind w:left="1440" w:right="-900" w:hanging="1890"/>
        <w:rPr>
          <w:rFonts w:ascii="Arial" w:hAnsi="Arial"/>
          <w:bCs/>
        </w:rPr>
      </w:pPr>
      <w:r w:rsidRPr="00891166">
        <w:rPr>
          <w:rFonts w:ascii="Arial" w:hAnsi="Arial"/>
          <w:bCs/>
        </w:rPr>
        <w:lastRenderedPageBreak/>
        <w:t xml:space="preserve">UCSD/SDSU Comprehensive Cancer Center </w:t>
      </w:r>
      <w:r>
        <w:rPr>
          <w:rFonts w:ascii="Arial" w:hAnsi="Arial"/>
          <w:bCs/>
        </w:rPr>
        <w:t xml:space="preserve">Partnership </w:t>
      </w:r>
      <w:r>
        <w:rPr>
          <w:rFonts w:ascii="Arial" w:hAnsi="Arial"/>
          <w:bCs/>
        </w:rPr>
        <w:tab/>
      </w:r>
      <w:r>
        <w:rPr>
          <w:rFonts w:ascii="Arial" w:hAnsi="Arial"/>
          <w:bCs/>
        </w:rPr>
        <w:tab/>
      </w:r>
    </w:p>
    <w:p w14:paraId="6E22B595" w14:textId="3DF8D3F7" w:rsidR="008138FC" w:rsidRDefault="008138FC" w:rsidP="008138FC">
      <w:pPr>
        <w:ind w:left="-450" w:right="-900"/>
        <w:rPr>
          <w:rFonts w:ascii="Arial" w:hAnsi="Arial"/>
          <w:bCs/>
        </w:rPr>
      </w:pPr>
      <w:r w:rsidRPr="00891166">
        <w:rPr>
          <w:rFonts w:ascii="Arial" w:hAnsi="Arial"/>
          <w:bCs/>
        </w:rPr>
        <w:t xml:space="preserve">The goal of the SDSU/UCSD Cancer Center Comprehensive Partnership is to develop a sustainable partnership between SDSU and UCSD that enhances cancer research, training, and community outreach. </w:t>
      </w:r>
    </w:p>
    <w:p w14:paraId="0DE87E6E" w14:textId="58229945" w:rsidR="0076594F" w:rsidRPr="0076594F" w:rsidRDefault="0076594F" w:rsidP="008138FC">
      <w:pPr>
        <w:ind w:left="-450" w:right="-900"/>
        <w:rPr>
          <w:rFonts w:ascii="Arial" w:hAnsi="Arial"/>
          <w:b/>
        </w:rPr>
      </w:pPr>
      <w:r w:rsidRPr="0076594F">
        <w:rPr>
          <w:rFonts w:ascii="Arial" w:hAnsi="Arial"/>
          <w:b/>
        </w:rPr>
        <w:t>Role:</w:t>
      </w:r>
      <w:r w:rsidR="003C1CD0">
        <w:rPr>
          <w:rFonts w:ascii="Arial" w:hAnsi="Arial"/>
          <w:b/>
        </w:rPr>
        <w:t xml:space="preserve"> </w:t>
      </w:r>
      <w:r w:rsidRPr="0076594F">
        <w:rPr>
          <w:rFonts w:ascii="Arial" w:hAnsi="Arial"/>
          <w:b/>
        </w:rPr>
        <w:t>Took over as Lead PI in 2019 before that served at Evaluation Lead.</w:t>
      </w:r>
    </w:p>
    <w:p w14:paraId="6738A830" w14:textId="77777777" w:rsidR="008138FC" w:rsidRDefault="008138FC" w:rsidP="007D745A">
      <w:pPr>
        <w:ind w:left="1440" w:right="-900" w:hanging="1890"/>
        <w:rPr>
          <w:rFonts w:ascii="Arial" w:hAnsi="Arial"/>
          <w:b/>
          <w:bCs/>
        </w:rPr>
      </w:pPr>
    </w:p>
    <w:p w14:paraId="060ADCC1" w14:textId="77777777" w:rsidR="00F82487" w:rsidRPr="00F82487" w:rsidRDefault="00F82487" w:rsidP="00F82487">
      <w:pPr>
        <w:ind w:left="1440" w:right="-900" w:hanging="1890"/>
        <w:rPr>
          <w:rFonts w:ascii="Arial" w:hAnsi="Arial"/>
          <w:bCs/>
          <w:u w:val="single"/>
        </w:rPr>
      </w:pPr>
    </w:p>
    <w:p w14:paraId="534FCD97" w14:textId="56FCB8E1" w:rsidR="00EB6572" w:rsidRDefault="00845398" w:rsidP="00EB6572">
      <w:pPr>
        <w:ind w:left="1440" w:right="-900" w:hanging="1890"/>
        <w:rPr>
          <w:rFonts w:ascii="Arial" w:hAnsi="Arial"/>
          <w:bCs/>
        </w:rPr>
      </w:pPr>
      <w:r w:rsidRPr="00845398">
        <w:rPr>
          <w:rFonts w:ascii="Arial" w:hAnsi="Arial"/>
          <w:b/>
          <w:bCs/>
        </w:rPr>
        <w:t xml:space="preserve">P30AG059299-01 </w:t>
      </w:r>
      <w:r w:rsidR="00EB6572" w:rsidRPr="00EB6572">
        <w:rPr>
          <w:rFonts w:ascii="Arial" w:hAnsi="Arial"/>
          <w:b/>
          <w:bCs/>
        </w:rPr>
        <w:t>(PIs: Moore, Gonzalez, Gilbert, Elder)</w:t>
      </w:r>
      <w:r w:rsidR="00EB6572" w:rsidRPr="00EB6572">
        <w:rPr>
          <w:rFonts w:ascii="Arial" w:hAnsi="Arial"/>
          <w:b/>
          <w:bCs/>
        </w:rPr>
        <w:tab/>
      </w:r>
      <w:r w:rsidR="00EB6572" w:rsidRPr="00EB6572">
        <w:rPr>
          <w:rFonts w:ascii="Arial" w:hAnsi="Arial"/>
          <w:bCs/>
        </w:rPr>
        <w:t>09/01/15-0</w:t>
      </w:r>
      <w:r w:rsidR="002E4D9D">
        <w:rPr>
          <w:rFonts w:ascii="Arial" w:hAnsi="Arial"/>
          <w:bCs/>
        </w:rPr>
        <w:t>6</w:t>
      </w:r>
      <w:r w:rsidR="00EB6572" w:rsidRPr="00EB6572">
        <w:rPr>
          <w:rFonts w:ascii="Arial" w:hAnsi="Arial"/>
          <w:bCs/>
        </w:rPr>
        <w:t>/30/20</w:t>
      </w:r>
    </w:p>
    <w:p w14:paraId="69C37BB4" w14:textId="23C2B09F" w:rsidR="00F82487" w:rsidRPr="00EB6572" w:rsidRDefault="00F82487" w:rsidP="00EB6572">
      <w:pPr>
        <w:ind w:left="1440" w:right="-900" w:hanging="1890"/>
        <w:rPr>
          <w:rFonts w:ascii="Arial" w:hAnsi="Arial"/>
          <w:bCs/>
        </w:rPr>
      </w:pPr>
      <w:r w:rsidRPr="00EB6572">
        <w:rPr>
          <w:rFonts w:ascii="Arial" w:hAnsi="Arial"/>
          <w:bCs/>
        </w:rPr>
        <w:t>NIH/NIA</w:t>
      </w:r>
      <w:r w:rsidR="00EB6572">
        <w:rPr>
          <w:rFonts w:ascii="Arial" w:hAnsi="Arial"/>
          <w:bCs/>
        </w:rPr>
        <w:tab/>
      </w:r>
      <w:r w:rsidR="00EB6572">
        <w:rPr>
          <w:rFonts w:ascii="Arial" w:hAnsi="Arial"/>
          <w:bCs/>
        </w:rPr>
        <w:tab/>
      </w:r>
      <w:r w:rsidR="00EB6572">
        <w:rPr>
          <w:rFonts w:ascii="Arial" w:hAnsi="Arial"/>
          <w:bCs/>
        </w:rPr>
        <w:tab/>
      </w:r>
      <w:r w:rsidR="00EB6572">
        <w:rPr>
          <w:rFonts w:ascii="Arial" w:hAnsi="Arial"/>
          <w:bCs/>
        </w:rPr>
        <w:tab/>
      </w:r>
      <w:r w:rsidR="00EB6572">
        <w:rPr>
          <w:rFonts w:ascii="Arial" w:hAnsi="Arial"/>
          <w:bCs/>
        </w:rPr>
        <w:tab/>
      </w:r>
      <w:r w:rsidR="00EB6572">
        <w:rPr>
          <w:rFonts w:ascii="Arial" w:hAnsi="Arial"/>
          <w:bCs/>
        </w:rPr>
        <w:tab/>
      </w:r>
      <w:r w:rsidR="00EB6572">
        <w:rPr>
          <w:rFonts w:ascii="Arial" w:hAnsi="Arial"/>
          <w:bCs/>
        </w:rPr>
        <w:tab/>
      </w:r>
      <w:r w:rsidR="00EB6572">
        <w:rPr>
          <w:rFonts w:ascii="Arial" w:hAnsi="Arial"/>
          <w:bCs/>
        </w:rPr>
        <w:tab/>
      </w:r>
      <w:r w:rsidR="002E4D9D">
        <w:rPr>
          <w:rFonts w:ascii="Arial" w:hAnsi="Arial"/>
          <w:bCs/>
        </w:rPr>
        <w:t>2,682,618</w:t>
      </w:r>
    </w:p>
    <w:p w14:paraId="0405ADE1" w14:textId="77777777" w:rsidR="002E4D9D" w:rsidRPr="002E4D9D" w:rsidRDefault="002E4D9D" w:rsidP="002E4D9D">
      <w:pPr>
        <w:ind w:left="-450" w:right="-900"/>
        <w:rPr>
          <w:rFonts w:ascii="Arial" w:hAnsi="Arial"/>
          <w:bCs/>
        </w:rPr>
      </w:pPr>
      <w:r w:rsidRPr="002E4D9D">
        <w:rPr>
          <w:rFonts w:ascii="Arial" w:hAnsi="Arial"/>
          <w:bCs/>
        </w:rPr>
        <w:t>San Diego Resource Center for advancing Alzheimer's Research in Minority Seniors (SD-ARMS)</w:t>
      </w:r>
    </w:p>
    <w:p w14:paraId="68EC3DEB" w14:textId="77777777" w:rsidR="002E4D9D" w:rsidRPr="002E4D9D" w:rsidRDefault="002E4D9D" w:rsidP="002E4D9D">
      <w:pPr>
        <w:ind w:left="-450" w:right="-900"/>
        <w:rPr>
          <w:rFonts w:ascii="Arial" w:hAnsi="Arial"/>
          <w:bCs/>
        </w:rPr>
      </w:pPr>
      <w:r w:rsidRPr="002E4D9D">
        <w:rPr>
          <w:rFonts w:ascii="Arial" w:hAnsi="Arial"/>
          <w:bCs/>
        </w:rPr>
        <w:t>The Center aims to identify Latino scientists and others from underrepresented backgrounds who are committed to Latino ADRD research, and to support them in becoming independent career scientists. </w:t>
      </w:r>
    </w:p>
    <w:p w14:paraId="4A104E84" w14:textId="079C26F4" w:rsidR="002E4D9D" w:rsidRDefault="002E4D9D" w:rsidP="002E4D9D">
      <w:pPr>
        <w:ind w:left="-450" w:right="-900"/>
        <w:rPr>
          <w:rFonts w:ascii="Arial" w:hAnsi="Arial"/>
          <w:b/>
          <w:bCs/>
        </w:rPr>
      </w:pPr>
      <w:r w:rsidRPr="002E4D9D">
        <w:rPr>
          <w:rFonts w:ascii="Arial" w:hAnsi="Arial"/>
          <w:b/>
          <w:bCs/>
        </w:rPr>
        <w:t>Role: Admin Core/Evaluation/Co-I</w:t>
      </w:r>
    </w:p>
    <w:p w14:paraId="0C622F50" w14:textId="77777777" w:rsidR="00891166" w:rsidRDefault="00891166" w:rsidP="001E5BC9">
      <w:pPr>
        <w:ind w:right="-900"/>
        <w:rPr>
          <w:rFonts w:ascii="Arial" w:hAnsi="Arial"/>
          <w:bCs/>
          <w:u w:val="single"/>
        </w:rPr>
      </w:pPr>
    </w:p>
    <w:p w14:paraId="1A50F0BE" w14:textId="657F8341" w:rsidR="00CC65DD" w:rsidRPr="00CC65DD" w:rsidRDefault="00261B3D" w:rsidP="00CC65DD">
      <w:pPr>
        <w:ind w:left="1440" w:right="-900" w:hanging="1890"/>
        <w:rPr>
          <w:rFonts w:ascii="Arial" w:hAnsi="Arial"/>
          <w:bCs/>
          <w:u w:val="single"/>
        </w:rPr>
      </w:pPr>
      <w:r>
        <w:rPr>
          <w:rFonts w:ascii="Arial" w:hAnsi="Arial"/>
          <w:b/>
          <w:bCs/>
          <w:u w:val="single"/>
        </w:rPr>
        <w:t>Completed</w:t>
      </w:r>
      <w:r w:rsidR="00060265">
        <w:rPr>
          <w:rFonts w:ascii="Arial" w:hAnsi="Arial"/>
          <w:b/>
          <w:bCs/>
          <w:u w:val="single"/>
        </w:rPr>
        <w:t>- SDS</w:t>
      </w:r>
      <w:r w:rsidR="00CC65DD">
        <w:rPr>
          <w:rFonts w:ascii="Arial" w:hAnsi="Arial"/>
          <w:b/>
          <w:bCs/>
          <w:u w:val="single"/>
        </w:rPr>
        <w:t>U</w:t>
      </w:r>
      <w:r w:rsidR="00CC65DD">
        <w:tab/>
      </w:r>
      <w:r w:rsidR="00CC65DD">
        <w:tab/>
      </w:r>
    </w:p>
    <w:p w14:paraId="28BE9E97" w14:textId="38D2EB6F" w:rsidR="0076594F" w:rsidRPr="00760F29" w:rsidRDefault="0076594F" w:rsidP="0076594F">
      <w:pPr>
        <w:ind w:left="1440" w:right="-900" w:hanging="1890"/>
        <w:rPr>
          <w:rFonts w:ascii="Arial" w:hAnsi="Arial"/>
        </w:rPr>
      </w:pPr>
      <w:r w:rsidRPr="00760F29">
        <w:rPr>
          <w:rFonts w:ascii="Arial" w:hAnsi="Arial"/>
          <w:b/>
          <w:bCs/>
        </w:rPr>
        <w:t>OISE-20-66882-1</w:t>
      </w:r>
      <w:r>
        <w:rPr>
          <w:rFonts w:ascii="Arial" w:hAnsi="Arial"/>
          <w:b/>
          <w:bCs/>
        </w:rPr>
        <w:t xml:space="preserve"> (PI, Madanat)</w:t>
      </w:r>
      <w:r>
        <w:rPr>
          <w:rFonts w:ascii="Arial" w:hAnsi="Arial"/>
          <w:b/>
          <w:bCs/>
        </w:rPr>
        <w:tab/>
      </w:r>
      <w:r>
        <w:rPr>
          <w:rFonts w:ascii="Arial" w:hAnsi="Arial"/>
          <w:b/>
          <w:bCs/>
        </w:rPr>
        <w:tab/>
      </w:r>
      <w:r>
        <w:rPr>
          <w:rFonts w:ascii="Arial" w:hAnsi="Arial"/>
          <w:b/>
          <w:bCs/>
        </w:rPr>
        <w:tab/>
      </w:r>
      <w:r>
        <w:rPr>
          <w:rFonts w:ascii="Arial" w:hAnsi="Arial"/>
          <w:b/>
          <w:bCs/>
        </w:rPr>
        <w:tab/>
        <w:t xml:space="preserve">    </w:t>
      </w:r>
      <w:r>
        <w:rPr>
          <w:rFonts w:ascii="Arial" w:hAnsi="Arial"/>
          <w:b/>
          <w:bCs/>
        </w:rPr>
        <w:tab/>
        <w:t xml:space="preserve">     11</w:t>
      </w:r>
      <w:r w:rsidRPr="00760F29">
        <w:rPr>
          <w:rFonts w:ascii="Arial" w:hAnsi="Arial"/>
          <w:b/>
          <w:bCs/>
        </w:rPr>
        <w:t>/01/20-</w:t>
      </w:r>
      <w:r>
        <w:rPr>
          <w:rFonts w:ascii="Arial" w:hAnsi="Arial"/>
          <w:b/>
          <w:bCs/>
        </w:rPr>
        <w:t>10</w:t>
      </w:r>
      <w:r w:rsidRPr="00760F29">
        <w:rPr>
          <w:rFonts w:ascii="Arial" w:hAnsi="Arial"/>
          <w:b/>
          <w:bCs/>
        </w:rPr>
        <w:t>/3</w:t>
      </w:r>
      <w:r>
        <w:rPr>
          <w:rFonts w:ascii="Arial" w:hAnsi="Arial"/>
          <w:b/>
          <w:bCs/>
        </w:rPr>
        <w:t>1</w:t>
      </w:r>
      <w:r w:rsidRPr="00760F29">
        <w:rPr>
          <w:rFonts w:ascii="Arial" w:hAnsi="Arial"/>
          <w:b/>
          <w:bCs/>
        </w:rPr>
        <w:t>/2</w:t>
      </w:r>
      <w:r>
        <w:rPr>
          <w:rFonts w:ascii="Arial" w:hAnsi="Arial"/>
          <w:b/>
          <w:bCs/>
        </w:rPr>
        <w:t>1</w:t>
      </w:r>
    </w:p>
    <w:p w14:paraId="33D6D65B" w14:textId="77777777" w:rsidR="0076594F" w:rsidRPr="00760F29" w:rsidRDefault="0076594F" w:rsidP="0076594F">
      <w:pPr>
        <w:ind w:left="1440" w:right="-900" w:hanging="1890"/>
        <w:rPr>
          <w:rFonts w:ascii="Arial" w:hAnsi="Arial"/>
        </w:rPr>
      </w:pPr>
      <w:r w:rsidRPr="00760F29">
        <w:rPr>
          <w:rFonts w:ascii="Arial" w:hAnsi="Arial"/>
        </w:rPr>
        <w:t>Fogarty International Center - Cross Border Collaboration Awards     $10,000</w:t>
      </w:r>
      <w:r w:rsidRPr="00760F29">
        <w:rPr>
          <w:rFonts w:ascii="Arial" w:hAnsi="Arial"/>
        </w:rPr>
        <w:tab/>
      </w:r>
    </w:p>
    <w:p w14:paraId="53EA302F" w14:textId="77777777" w:rsidR="0076594F" w:rsidRPr="00160F6B" w:rsidRDefault="0076594F" w:rsidP="0076594F">
      <w:pPr>
        <w:ind w:left="1440" w:right="-900" w:hanging="1890"/>
        <w:rPr>
          <w:rFonts w:ascii="Arial" w:hAnsi="Arial"/>
        </w:rPr>
      </w:pPr>
      <w:r w:rsidRPr="00160F6B">
        <w:rPr>
          <w:rFonts w:ascii="Arial" w:hAnsi="Arial"/>
        </w:rPr>
        <w:t>SD-Tijuana Cross-border Conference to Build Regional Collaboration for</w:t>
      </w:r>
    </w:p>
    <w:p w14:paraId="5A474DB8" w14:textId="77777777" w:rsidR="0076594F" w:rsidRDefault="0076594F" w:rsidP="0076594F">
      <w:pPr>
        <w:ind w:left="1440" w:right="-900" w:hanging="1890"/>
        <w:rPr>
          <w:rFonts w:ascii="Arial" w:hAnsi="Arial"/>
        </w:rPr>
      </w:pPr>
      <w:r w:rsidRPr="00160F6B">
        <w:rPr>
          <w:rFonts w:ascii="Arial" w:hAnsi="Arial"/>
        </w:rPr>
        <w:t>Childhood Obesity Prevention</w:t>
      </w:r>
    </w:p>
    <w:p w14:paraId="7C7D7317" w14:textId="77777777" w:rsidR="0076594F" w:rsidRPr="00160F6B" w:rsidRDefault="0076594F" w:rsidP="0076594F">
      <w:pPr>
        <w:ind w:left="-450" w:right="-900"/>
        <w:rPr>
          <w:rFonts w:ascii="Arial" w:hAnsi="Arial"/>
        </w:rPr>
      </w:pPr>
      <w:r w:rsidRPr="00160F6B">
        <w:rPr>
          <w:rFonts w:ascii="Arial" w:hAnsi="Arial"/>
        </w:rPr>
        <w:t>The objectives are to build a network of childhood obesity researchers, jointly</w:t>
      </w:r>
    </w:p>
    <w:p w14:paraId="73B54518" w14:textId="77777777" w:rsidR="0076594F" w:rsidRPr="00160F6B" w:rsidRDefault="0076594F" w:rsidP="0076594F">
      <w:pPr>
        <w:ind w:left="-450" w:right="-900"/>
        <w:rPr>
          <w:rFonts w:ascii="Arial" w:hAnsi="Arial"/>
        </w:rPr>
      </w:pPr>
      <w:r w:rsidRPr="00160F6B">
        <w:rPr>
          <w:rFonts w:ascii="Arial" w:hAnsi="Arial"/>
        </w:rPr>
        <w:t>identify the local research priorities including factors and root causes for childhood obesity,</w:t>
      </w:r>
      <w:r>
        <w:rPr>
          <w:rFonts w:ascii="Arial" w:hAnsi="Arial"/>
        </w:rPr>
        <w:t xml:space="preserve"> </w:t>
      </w:r>
      <w:r w:rsidRPr="00160F6B">
        <w:rPr>
          <w:rFonts w:ascii="Arial" w:hAnsi="Arial"/>
        </w:rPr>
        <w:t>and report and</w:t>
      </w:r>
      <w:r>
        <w:rPr>
          <w:rFonts w:ascii="Arial" w:hAnsi="Arial"/>
        </w:rPr>
        <w:t xml:space="preserve"> </w:t>
      </w:r>
      <w:r w:rsidRPr="00160F6B">
        <w:rPr>
          <w:rFonts w:ascii="Arial" w:hAnsi="Arial"/>
        </w:rPr>
        <w:t>disseminate the conference results to others involved in U.S./Mexico cross-border research for sustainable</w:t>
      </w:r>
      <w:r>
        <w:rPr>
          <w:rFonts w:ascii="Arial" w:hAnsi="Arial"/>
        </w:rPr>
        <w:t xml:space="preserve"> </w:t>
      </w:r>
      <w:r w:rsidRPr="00160F6B">
        <w:rPr>
          <w:rFonts w:ascii="Arial" w:hAnsi="Arial"/>
        </w:rPr>
        <w:t>scientific cross-border research collaboration on childhood obesity in the region</w:t>
      </w:r>
      <w:r>
        <w:rPr>
          <w:rFonts w:ascii="Arial" w:hAnsi="Arial"/>
        </w:rPr>
        <w:t>.</w:t>
      </w:r>
    </w:p>
    <w:p w14:paraId="0DACE443" w14:textId="77777777" w:rsidR="0076594F" w:rsidRDefault="0076594F" w:rsidP="007417D0">
      <w:pPr>
        <w:ind w:left="1440" w:right="-900" w:hanging="1890"/>
        <w:rPr>
          <w:rFonts w:ascii="Arial" w:hAnsi="Arial"/>
          <w:b/>
          <w:bCs/>
        </w:rPr>
      </w:pPr>
    </w:p>
    <w:p w14:paraId="33C58802" w14:textId="0C28A0C9" w:rsidR="007417D0" w:rsidRPr="002E4D9D" w:rsidRDefault="007417D0" w:rsidP="007417D0">
      <w:pPr>
        <w:ind w:left="1440" w:right="-900" w:hanging="1890"/>
        <w:rPr>
          <w:rFonts w:ascii="Arial" w:hAnsi="Arial"/>
          <w:b/>
          <w:bCs/>
        </w:rPr>
      </w:pPr>
      <w:r w:rsidRPr="002E4D9D">
        <w:rPr>
          <w:rFonts w:ascii="Arial" w:hAnsi="Arial"/>
          <w:b/>
          <w:bCs/>
        </w:rPr>
        <w:t>P30 CA023100-33 (Madanat, Sub-contract PI)</w:t>
      </w:r>
      <w:r w:rsidRPr="002E4D9D">
        <w:rPr>
          <w:rFonts w:ascii="Arial" w:hAnsi="Arial"/>
          <w:b/>
          <w:bCs/>
        </w:rPr>
        <w:tab/>
      </w:r>
      <w:r w:rsidRPr="002E4D9D">
        <w:rPr>
          <w:rFonts w:ascii="Arial" w:hAnsi="Arial"/>
          <w:b/>
          <w:bCs/>
        </w:rPr>
        <w:tab/>
      </w:r>
      <w:r w:rsidRPr="002E4D9D">
        <w:rPr>
          <w:rFonts w:ascii="Arial" w:hAnsi="Arial"/>
          <w:b/>
          <w:bCs/>
        </w:rPr>
        <w:tab/>
      </w:r>
      <w:r w:rsidRPr="002E4D9D">
        <w:rPr>
          <w:rFonts w:ascii="Arial" w:hAnsi="Arial"/>
          <w:bCs/>
        </w:rPr>
        <w:t>05/01/19- 04/30/2</w:t>
      </w:r>
      <w:r>
        <w:rPr>
          <w:rFonts w:ascii="Arial" w:hAnsi="Arial"/>
          <w:bCs/>
        </w:rPr>
        <w:t>1</w:t>
      </w:r>
    </w:p>
    <w:p w14:paraId="3BFF86C6" w14:textId="77777777" w:rsidR="007417D0" w:rsidRPr="002E4D9D" w:rsidRDefault="007417D0" w:rsidP="007417D0">
      <w:pPr>
        <w:ind w:left="1440" w:right="-900" w:hanging="1890"/>
        <w:rPr>
          <w:rFonts w:ascii="Arial" w:hAnsi="Arial"/>
          <w:bCs/>
        </w:rPr>
      </w:pPr>
      <w:r w:rsidRPr="002E4D9D">
        <w:rPr>
          <w:rFonts w:ascii="Arial" w:hAnsi="Arial"/>
          <w:bCs/>
        </w:rPr>
        <w:t xml:space="preserve">NIH/NCI </w:t>
      </w:r>
      <w:r w:rsidRPr="002E4D9D">
        <w:rPr>
          <w:rFonts w:ascii="Arial" w:hAnsi="Arial"/>
          <w:bCs/>
        </w:rPr>
        <w:tab/>
      </w:r>
      <w:r w:rsidRPr="002E4D9D">
        <w:rPr>
          <w:rFonts w:ascii="Arial" w:hAnsi="Arial"/>
          <w:bCs/>
        </w:rPr>
        <w:tab/>
      </w:r>
      <w:r w:rsidRPr="002E4D9D">
        <w:rPr>
          <w:rFonts w:ascii="Arial" w:hAnsi="Arial"/>
          <w:bCs/>
        </w:rPr>
        <w:tab/>
      </w:r>
      <w:r w:rsidRPr="002E4D9D">
        <w:rPr>
          <w:rFonts w:ascii="Arial" w:hAnsi="Arial"/>
          <w:bCs/>
        </w:rPr>
        <w:tab/>
      </w:r>
      <w:r w:rsidRPr="002E4D9D">
        <w:rPr>
          <w:rFonts w:ascii="Arial" w:hAnsi="Arial"/>
          <w:bCs/>
        </w:rPr>
        <w:tab/>
      </w:r>
      <w:r w:rsidRPr="002E4D9D">
        <w:rPr>
          <w:rFonts w:ascii="Arial" w:hAnsi="Arial"/>
          <w:bCs/>
        </w:rPr>
        <w:tab/>
      </w:r>
      <w:r w:rsidRPr="002E4D9D">
        <w:rPr>
          <w:rFonts w:ascii="Arial" w:hAnsi="Arial"/>
          <w:bCs/>
        </w:rPr>
        <w:tab/>
      </w:r>
      <w:r w:rsidRPr="002E4D9D">
        <w:rPr>
          <w:rFonts w:ascii="Arial" w:hAnsi="Arial"/>
          <w:bCs/>
        </w:rPr>
        <w:tab/>
      </w:r>
    </w:p>
    <w:p w14:paraId="54E22FCC" w14:textId="77777777" w:rsidR="007417D0" w:rsidRDefault="007417D0" w:rsidP="007417D0">
      <w:pPr>
        <w:ind w:left="1440" w:right="-900" w:hanging="1890"/>
        <w:rPr>
          <w:rFonts w:ascii="Arial" w:hAnsi="Arial"/>
          <w:bCs/>
        </w:rPr>
      </w:pPr>
      <w:r w:rsidRPr="002E4D9D">
        <w:rPr>
          <w:rFonts w:ascii="Arial" w:hAnsi="Arial"/>
          <w:bCs/>
        </w:rPr>
        <w:t xml:space="preserve">Cancer Center Support Grant for the </w:t>
      </w:r>
      <w:proofErr w:type="spellStart"/>
      <w:r w:rsidRPr="002E4D9D">
        <w:rPr>
          <w:rFonts w:ascii="Arial" w:hAnsi="Arial"/>
          <w:bCs/>
        </w:rPr>
        <w:t>Moores</w:t>
      </w:r>
      <w:proofErr w:type="spellEnd"/>
      <w:r w:rsidRPr="002E4D9D">
        <w:rPr>
          <w:rFonts w:ascii="Arial" w:hAnsi="Arial"/>
          <w:bCs/>
        </w:rPr>
        <w:t xml:space="preserve"> NCI-Designated Cancer Center</w:t>
      </w:r>
    </w:p>
    <w:p w14:paraId="04508519" w14:textId="77777777" w:rsidR="007417D0" w:rsidRDefault="007417D0" w:rsidP="007417D0">
      <w:pPr>
        <w:ind w:left="1440" w:right="-900" w:hanging="1890"/>
        <w:rPr>
          <w:rFonts w:ascii="Arial" w:hAnsi="Arial"/>
          <w:b/>
          <w:bCs/>
        </w:rPr>
      </w:pPr>
      <w:r w:rsidRPr="00EE6F3E">
        <w:rPr>
          <w:rFonts w:ascii="Arial" w:hAnsi="Arial"/>
          <w:b/>
          <w:bCs/>
        </w:rPr>
        <w:t>Role: Co-Investigator/ CRCERA Co-Lea</w:t>
      </w:r>
      <w:r>
        <w:rPr>
          <w:rFonts w:ascii="Arial" w:hAnsi="Arial"/>
          <w:b/>
          <w:bCs/>
        </w:rPr>
        <w:t>d</w:t>
      </w:r>
    </w:p>
    <w:p w14:paraId="6F9C8BB3" w14:textId="77777777" w:rsidR="007417D0" w:rsidRDefault="007417D0" w:rsidP="000B1F30">
      <w:pPr>
        <w:ind w:left="1440" w:right="-900" w:hanging="1890"/>
        <w:rPr>
          <w:rFonts w:ascii="Arial" w:hAnsi="Arial"/>
          <w:b/>
          <w:bCs/>
        </w:rPr>
      </w:pPr>
    </w:p>
    <w:p w14:paraId="3955BE2D" w14:textId="200EB759" w:rsidR="000B1F30" w:rsidRPr="00EE6F3E" w:rsidRDefault="000B1F30" w:rsidP="000B1F30">
      <w:pPr>
        <w:ind w:left="1440" w:right="-900" w:hanging="1890"/>
        <w:rPr>
          <w:rFonts w:ascii="Arial" w:hAnsi="Arial"/>
          <w:b/>
          <w:bCs/>
        </w:rPr>
      </w:pPr>
      <w:r w:rsidRPr="00EE6F3E">
        <w:rPr>
          <w:rFonts w:ascii="Arial" w:hAnsi="Arial"/>
          <w:b/>
          <w:bCs/>
        </w:rPr>
        <w:t xml:space="preserve">U54 MD012397 </w:t>
      </w:r>
      <w:r>
        <w:rPr>
          <w:rFonts w:ascii="Arial" w:hAnsi="Arial"/>
          <w:b/>
          <w:bCs/>
        </w:rPr>
        <w:t>(Ayala/Wells)</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sidRPr="00CC65DD">
        <w:rPr>
          <w:rFonts w:ascii="Arial" w:hAnsi="Arial"/>
          <w:bCs/>
        </w:rPr>
        <w:t>09/11/18-05/31/23</w:t>
      </w:r>
    </w:p>
    <w:p w14:paraId="296D88C2" w14:textId="77777777" w:rsidR="000B1F30" w:rsidRPr="00EE6F3E" w:rsidRDefault="000B1F30" w:rsidP="000B1F30">
      <w:pPr>
        <w:ind w:left="-450"/>
        <w:rPr>
          <w:rFonts w:ascii="Times New Roman" w:eastAsia="Times New Roman" w:hAnsi="Times New Roman" w:cs="Times New Roman"/>
          <w:sz w:val="20"/>
          <w:szCs w:val="20"/>
        </w:rPr>
      </w:pPr>
      <w:r w:rsidRPr="007D745A">
        <w:rPr>
          <w:rFonts w:ascii="Arial" w:hAnsi="Arial"/>
          <w:bCs/>
        </w:rPr>
        <w:t>NIH//NIMHD</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sidRPr="007417D0">
        <w:rPr>
          <w:rFonts w:ascii="Arial" w:eastAsia="Times New Roman" w:hAnsi="Arial" w:cs="Arial"/>
          <w:color w:val="000000"/>
        </w:rPr>
        <w:t>$4,364,734</w:t>
      </w:r>
    </w:p>
    <w:p w14:paraId="6A244E18" w14:textId="77777777" w:rsidR="000B1F30" w:rsidRPr="00EE6F3E" w:rsidRDefault="000B1F30" w:rsidP="000B1F30">
      <w:pPr>
        <w:ind w:left="-450" w:right="90"/>
        <w:rPr>
          <w:rFonts w:ascii="Arial" w:hAnsi="Arial"/>
          <w:bCs/>
        </w:rPr>
      </w:pPr>
      <w:r w:rsidRPr="00EE6F3E">
        <w:rPr>
          <w:rFonts w:ascii="Arial" w:hAnsi="Arial"/>
          <w:bCs/>
        </w:rPr>
        <w:t xml:space="preserve">The goal of the SDSU </w:t>
      </w:r>
      <w:proofErr w:type="spellStart"/>
      <w:r w:rsidRPr="00EE6F3E">
        <w:rPr>
          <w:rFonts w:ascii="Arial" w:hAnsi="Arial"/>
          <w:bCs/>
        </w:rPr>
        <w:t>HealthLINK</w:t>
      </w:r>
      <w:proofErr w:type="spellEnd"/>
      <w:r w:rsidRPr="00EE6F3E">
        <w:rPr>
          <w:rFonts w:ascii="Arial" w:hAnsi="Arial"/>
          <w:bCs/>
        </w:rPr>
        <w:t xml:space="preserve"> Center for Transdisciplinary Health Disparities Research is to enhance capacity and improve infrastructure at SDSU and its partner organizations to advance minority health and health disparities research among racially/ethnically diverse, sexual and gender minority, and lower-income populations using a community-engaged transdisciplinary research approach.</w:t>
      </w:r>
    </w:p>
    <w:p w14:paraId="0DD4E3D6" w14:textId="6D1AC0D5" w:rsidR="000B1F30" w:rsidRPr="007D745A" w:rsidRDefault="000B1F30" w:rsidP="000B1F30">
      <w:pPr>
        <w:ind w:left="-450" w:right="90"/>
        <w:rPr>
          <w:rFonts w:ascii="Arial" w:hAnsi="Arial"/>
          <w:b/>
          <w:bCs/>
        </w:rPr>
      </w:pPr>
      <w:r w:rsidRPr="007D745A">
        <w:rPr>
          <w:rFonts w:ascii="Arial" w:hAnsi="Arial"/>
          <w:b/>
          <w:bCs/>
        </w:rPr>
        <w:t>Role: Co-Investigator/Evaluation Lead</w:t>
      </w:r>
      <w:r>
        <w:rPr>
          <w:rFonts w:ascii="Arial" w:hAnsi="Arial"/>
          <w:b/>
          <w:bCs/>
        </w:rPr>
        <w:t xml:space="preserve"> until 2021</w:t>
      </w:r>
    </w:p>
    <w:p w14:paraId="03C7285B" w14:textId="58E35B22" w:rsidR="000B1F30" w:rsidRDefault="000B1F30" w:rsidP="00284F7D">
      <w:pPr>
        <w:ind w:left="1440" w:right="-900" w:hanging="1890"/>
        <w:rPr>
          <w:rFonts w:ascii="Arial" w:hAnsi="Arial" w:cs="Arial"/>
          <w:b/>
        </w:rPr>
      </w:pPr>
    </w:p>
    <w:p w14:paraId="2771A948" w14:textId="049150DB" w:rsidR="000B1F30" w:rsidRPr="005C6B53" w:rsidRDefault="000B1F30" w:rsidP="000B1F30">
      <w:pPr>
        <w:ind w:left="1440" w:right="-900" w:hanging="1890"/>
        <w:rPr>
          <w:rFonts w:ascii="Arial" w:hAnsi="Arial"/>
          <w:b/>
          <w:bCs/>
        </w:rPr>
      </w:pPr>
      <w:r w:rsidRPr="005C6B53">
        <w:rPr>
          <w:rFonts w:ascii="Arial" w:hAnsi="Arial"/>
          <w:b/>
          <w:bCs/>
        </w:rPr>
        <w:t>1 U1QHP287170100 (Greiner</w:t>
      </w:r>
      <w:r>
        <w:rPr>
          <w:rFonts w:ascii="Arial" w:hAnsi="Arial"/>
          <w:b/>
          <w:bCs/>
        </w:rPr>
        <w:t>/Min/Madanat</w:t>
      </w:r>
      <w:r w:rsidRPr="005C6B53">
        <w:rPr>
          <w:rFonts w:ascii="Arial" w:hAnsi="Arial"/>
          <w:b/>
          <w:bCs/>
        </w:rPr>
        <w:t>)</w:t>
      </w:r>
      <w:r w:rsidRPr="005C6B53">
        <w:rPr>
          <w:rFonts w:ascii="Arial" w:hAnsi="Arial"/>
          <w:b/>
          <w:bCs/>
        </w:rPr>
        <w:tab/>
      </w:r>
      <w:r w:rsidRPr="005C6B53">
        <w:rPr>
          <w:rFonts w:ascii="Arial" w:hAnsi="Arial"/>
          <w:b/>
          <w:bCs/>
        </w:rPr>
        <w:tab/>
      </w:r>
      <w:r>
        <w:rPr>
          <w:rFonts w:ascii="Arial" w:hAnsi="Arial"/>
          <w:b/>
          <w:bCs/>
        </w:rPr>
        <w:tab/>
      </w:r>
      <w:r w:rsidRPr="005C6B53">
        <w:rPr>
          <w:rFonts w:ascii="Arial" w:hAnsi="Arial"/>
          <w:bCs/>
        </w:rPr>
        <w:t>07/01/15 – 06/30/</w:t>
      </w:r>
      <w:r>
        <w:rPr>
          <w:rFonts w:ascii="Arial" w:hAnsi="Arial"/>
          <w:bCs/>
        </w:rPr>
        <w:t>21</w:t>
      </w:r>
    </w:p>
    <w:p w14:paraId="4E77E75A" w14:textId="77777777" w:rsidR="000B1F30" w:rsidRPr="005C6B53" w:rsidRDefault="000B1F30" w:rsidP="000B1F30">
      <w:pPr>
        <w:ind w:left="1440" w:right="-900" w:hanging="1890"/>
        <w:rPr>
          <w:rFonts w:ascii="Arial" w:hAnsi="Arial"/>
          <w:bCs/>
        </w:rPr>
      </w:pPr>
      <w:r w:rsidRPr="005C6B53">
        <w:rPr>
          <w:rFonts w:ascii="Arial" w:hAnsi="Arial"/>
          <w:bCs/>
        </w:rPr>
        <w:t>DHHS Health Resources Services Administration                </w:t>
      </w:r>
      <w:r>
        <w:rPr>
          <w:rFonts w:ascii="Arial" w:hAnsi="Arial"/>
          <w:bCs/>
        </w:rPr>
        <w:tab/>
      </w:r>
      <w:r w:rsidRPr="005C6B53">
        <w:rPr>
          <w:rFonts w:ascii="Arial" w:hAnsi="Arial"/>
          <w:bCs/>
        </w:rPr>
        <w:t>$2,512,582                </w:t>
      </w:r>
      <w:r>
        <w:rPr>
          <w:rFonts w:ascii="Arial" w:hAnsi="Arial"/>
          <w:bCs/>
        </w:rPr>
        <w:tab/>
      </w:r>
    </w:p>
    <w:p w14:paraId="68F34A60" w14:textId="77777777" w:rsidR="000B1F30" w:rsidRPr="005C6B53" w:rsidRDefault="000B1F30" w:rsidP="000B1F30">
      <w:pPr>
        <w:ind w:left="1440" w:right="-900" w:hanging="1890"/>
        <w:rPr>
          <w:rFonts w:ascii="Arial" w:hAnsi="Arial"/>
          <w:bCs/>
        </w:rPr>
      </w:pPr>
      <w:r w:rsidRPr="005C6B53">
        <w:rPr>
          <w:rFonts w:ascii="Arial" w:hAnsi="Arial"/>
          <w:bCs/>
        </w:rPr>
        <w:t>Geriatric Workforce Enhancement Project</w:t>
      </w:r>
    </w:p>
    <w:p w14:paraId="5879272E" w14:textId="77777777" w:rsidR="000B1F30" w:rsidRDefault="000B1F30" w:rsidP="000B1F30">
      <w:pPr>
        <w:ind w:left="-450" w:right="-900"/>
        <w:rPr>
          <w:rFonts w:ascii="Arial" w:hAnsi="Arial"/>
          <w:bCs/>
        </w:rPr>
      </w:pPr>
      <w:r w:rsidRPr="005C6B53">
        <w:rPr>
          <w:rFonts w:ascii="Arial" w:hAnsi="Arial"/>
          <w:bCs/>
        </w:rPr>
        <w:t xml:space="preserve">This project will enhance the education of primary care </w:t>
      </w:r>
      <w:r>
        <w:rPr>
          <w:rFonts w:ascii="Arial" w:hAnsi="Arial"/>
          <w:bCs/>
        </w:rPr>
        <w:t xml:space="preserve">providers, other geriatric team </w:t>
      </w:r>
      <w:r w:rsidRPr="005C6B53">
        <w:rPr>
          <w:rFonts w:ascii="Arial" w:hAnsi="Arial"/>
          <w:bCs/>
        </w:rPr>
        <w:t xml:space="preserve">professionals, paid and family caregivers, and the </w:t>
      </w:r>
      <w:proofErr w:type="gramStart"/>
      <w:r w:rsidRPr="005C6B53">
        <w:rPr>
          <w:rFonts w:ascii="Arial" w:hAnsi="Arial"/>
          <w:bCs/>
        </w:rPr>
        <w:t>general public</w:t>
      </w:r>
      <w:proofErr w:type="gramEnd"/>
      <w:r w:rsidRPr="005C6B53">
        <w:rPr>
          <w:rFonts w:ascii="Arial" w:hAnsi="Arial"/>
          <w:bCs/>
        </w:rPr>
        <w:t xml:space="preserve"> about best practices in caring for people with Alzheimer’s disease and related disorders (ADRD).</w:t>
      </w:r>
    </w:p>
    <w:p w14:paraId="3AE0F58A" w14:textId="77638DA6" w:rsidR="000B1F30" w:rsidRDefault="000B1F30" w:rsidP="000B1F30">
      <w:pPr>
        <w:ind w:left="1440" w:right="-900" w:hanging="1890"/>
        <w:rPr>
          <w:rFonts w:ascii="Arial" w:hAnsi="Arial"/>
          <w:b/>
          <w:bCs/>
          <w:u w:val="single"/>
        </w:rPr>
      </w:pPr>
    </w:p>
    <w:p w14:paraId="04C1B4DC" w14:textId="77777777" w:rsidR="000B1F30" w:rsidRPr="00F82487" w:rsidRDefault="000B1F30" w:rsidP="000B1F30">
      <w:pPr>
        <w:ind w:left="1440" w:right="-900" w:hanging="1890"/>
        <w:rPr>
          <w:rFonts w:ascii="Arial" w:hAnsi="Arial"/>
          <w:bCs/>
          <w:u w:val="single"/>
        </w:rPr>
      </w:pPr>
      <w:r w:rsidRPr="00891166">
        <w:rPr>
          <w:rFonts w:ascii="Arial" w:hAnsi="Arial"/>
          <w:b/>
          <w:bCs/>
        </w:rPr>
        <w:t>G00011835</w:t>
      </w:r>
      <w:r>
        <w:rPr>
          <w:rFonts w:ascii="Arial" w:hAnsi="Arial"/>
          <w:b/>
          <w:bCs/>
        </w:rPr>
        <w:t xml:space="preserve"> (Madanat)</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sidRPr="00891166">
        <w:rPr>
          <w:rFonts w:ascii="Arial" w:hAnsi="Arial"/>
          <w:bCs/>
        </w:rPr>
        <w:t>08/14/17-02/28/19</w:t>
      </w:r>
    </w:p>
    <w:p w14:paraId="164409C8" w14:textId="77777777" w:rsidR="000B1F30" w:rsidRPr="00891166" w:rsidRDefault="000B1F30" w:rsidP="000B1F30">
      <w:pPr>
        <w:ind w:left="1440" w:right="-900" w:hanging="1890"/>
        <w:rPr>
          <w:rFonts w:ascii="Arial" w:hAnsi="Arial"/>
          <w:bCs/>
        </w:rPr>
      </w:pPr>
      <w:r w:rsidRPr="00891166">
        <w:rPr>
          <w:rFonts w:ascii="Arial" w:hAnsi="Arial"/>
          <w:bCs/>
        </w:rPr>
        <w:t xml:space="preserve">County of San Diego HHSA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$97,000</w:t>
      </w:r>
    </w:p>
    <w:p w14:paraId="4B37F76D" w14:textId="77777777" w:rsidR="000B1F30" w:rsidRDefault="000B1F30" w:rsidP="000B1F30">
      <w:pPr>
        <w:ind w:left="1440" w:right="-900" w:hanging="1890"/>
        <w:rPr>
          <w:rFonts w:ascii="Arial" w:hAnsi="Arial"/>
          <w:bCs/>
        </w:rPr>
      </w:pPr>
      <w:r w:rsidRPr="00891166">
        <w:rPr>
          <w:rFonts w:ascii="Arial" w:hAnsi="Arial"/>
          <w:bCs/>
        </w:rPr>
        <w:t>Resident Leadership Academy Evaluation</w:t>
      </w:r>
    </w:p>
    <w:p w14:paraId="3D1BEC29" w14:textId="77777777" w:rsidR="000B1F30" w:rsidRPr="00891166" w:rsidRDefault="000B1F30" w:rsidP="000B1F30">
      <w:pPr>
        <w:tabs>
          <w:tab w:val="left" w:pos="360"/>
        </w:tabs>
        <w:autoSpaceDE w:val="0"/>
        <w:autoSpaceDN w:val="0"/>
        <w:ind w:left="-450"/>
        <w:rPr>
          <w:rFonts w:ascii="Arial" w:eastAsia="Times New Roman" w:hAnsi="Arial" w:cs="Arial"/>
          <w:color w:val="222222"/>
          <w:shd w:val="clear" w:color="auto" w:fill="FFFFFF"/>
        </w:rPr>
      </w:pPr>
      <w:r w:rsidRPr="00891166">
        <w:rPr>
          <w:rFonts w:ascii="Arial" w:eastAsia="Times New Roman" w:hAnsi="Arial" w:cs="Arial"/>
          <w:color w:val="222222"/>
          <w:shd w:val="clear" w:color="auto" w:fill="FFFFFF"/>
        </w:rPr>
        <w:t>Evaluate the Resident Leadership Academy (RLA) program to determine its value, impact on community health needs, use of the Live Well San Diego vision’s strategic approaches, and the impact on the vision’s components of Building Better Health, Living Safely, and Thriving.</w:t>
      </w:r>
    </w:p>
    <w:p w14:paraId="252C16C1" w14:textId="77777777" w:rsidR="000B1F30" w:rsidRDefault="000B1F30" w:rsidP="000B1F30">
      <w:pPr>
        <w:ind w:right="-900"/>
        <w:rPr>
          <w:rFonts w:ascii="Arial" w:hAnsi="Arial" w:cs="Arial"/>
          <w:b/>
        </w:rPr>
      </w:pPr>
    </w:p>
    <w:p w14:paraId="407FB6B5" w14:textId="3B35388C" w:rsidR="00284F7D" w:rsidRPr="00284F7D" w:rsidRDefault="00284F7D" w:rsidP="00284F7D">
      <w:pPr>
        <w:ind w:left="1440" w:right="-900" w:hanging="1890"/>
        <w:rPr>
          <w:rFonts w:ascii="Arial" w:hAnsi="Arial" w:cs="Arial"/>
          <w:b/>
        </w:rPr>
      </w:pPr>
      <w:r w:rsidRPr="00284F7D">
        <w:rPr>
          <w:rFonts w:ascii="Arial" w:hAnsi="Arial" w:cs="Arial"/>
          <w:b/>
        </w:rPr>
        <w:t xml:space="preserve">G00010439 (Madanat) </w:t>
      </w:r>
      <w:r w:rsidRPr="00284F7D">
        <w:rPr>
          <w:rFonts w:ascii="Arial" w:hAnsi="Arial" w:cs="Arial"/>
          <w:b/>
        </w:rPr>
        <w:tab/>
      </w:r>
      <w:r w:rsidRPr="00284F7D">
        <w:rPr>
          <w:rFonts w:ascii="Arial" w:hAnsi="Arial" w:cs="Arial"/>
          <w:b/>
        </w:rPr>
        <w:tab/>
      </w:r>
      <w:r w:rsidRPr="00284F7D">
        <w:rPr>
          <w:rFonts w:ascii="Arial" w:hAnsi="Arial" w:cs="Arial"/>
          <w:b/>
        </w:rPr>
        <w:tab/>
      </w:r>
      <w:r w:rsidRPr="00284F7D">
        <w:rPr>
          <w:rFonts w:ascii="Arial" w:hAnsi="Arial" w:cs="Arial"/>
          <w:b/>
        </w:rPr>
        <w:tab/>
      </w:r>
      <w:r w:rsidRPr="00284F7D">
        <w:rPr>
          <w:rFonts w:ascii="Arial" w:hAnsi="Arial" w:cs="Arial"/>
          <w:b/>
        </w:rPr>
        <w:tab/>
      </w:r>
      <w:r w:rsidRPr="00284F7D">
        <w:rPr>
          <w:rFonts w:ascii="Arial" w:hAnsi="Arial" w:cs="Arial"/>
          <w:b/>
        </w:rPr>
        <w:tab/>
      </w:r>
      <w:r w:rsidRPr="00284F7D">
        <w:rPr>
          <w:rFonts w:ascii="Arial" w:hAnsi="Arial" w:cs="Arial"/>
          <w:b/>
        </w:rPr>
        <w:tab/>
      </w:r>
      <w:r w:rsidRPr="00284F7D">
        <w:rPr>
          <w:rFonts w:ascii="Arial" w:hAnsi="Arial" w:cs="Arial"/>
        </w:rPr>
        <w:t>04/01/14-12/31/15</w:t>
      </w:r>
    </w:p>
    <w:p w14:paraId="73F2F24F" w14:textId="7B544DE8" w:rsidR="00284F7D" w:rsidRPr="00284F7D" w:rsidRDefault="00F82487" w:rsidP="00284F7D">
      <w:pPr>
        <w:ind w:left="1440" w:right="-900" w:hanging="1890"/>
        <w:rPr>
          <w:rFonts w:ascii="Arial" w:hAnsi="Arial" w:cs="Arial"/>
          <w:bCs/>
          <w:u w:val="single"/>
        </w:rPr>
      </w:pPr>
      <w:r w:rsidRPr="00284F7D">
        <w:rPr>
          <w:rFonts w:ascii="Arial" w:hAnsi="Arial" w:cs="Arial"/>
        </w:rPr>
        <w:t>Doris A Howell Foundation for Women’s Research</w:t>
      </w:r>
      <w:r w:rsidR="00284F7D" w:rsidRPr="00284F7D">
        <w:rPr>
          <w:rFonts w:ascii="Arial" w:hAnsi="Arial" w:cs="Arial"/>
        </w:rPr>
        <w:tab/>
      </w:r>
      <w:r w:rsidR="00284F7D" w:rsidRPr="00284F7D">
        <w:rPr>
          <w:rFonts w:ascii="Arial" w:hAnsi="Arial" w:cs="Arial"/>
        </w:rPr>
        <w:tab/>
      </w:r>
      <w:r w:rsidR="00284F7D" w:rsidRPr="00284F7D">
        <w:rPr>
          <w:rFonts w:ascii="Arial" w:hAnsi="Arial" w:cs="Arial"/>
        </w:rPr>
        <w:tab/>
        <w:t>$15,000</w:t>
      </w:r>
    </w:p>
    <w:p w14:paraId="06C4D538" w14:textId="4A46AB8C" w:rsidR="00F82487" w:rsidRPr="00284F7D" w:rsidRDefault="00F82487" w:rsidP="00284F7D">
      <w:pPr>
        <w:ind w:left="1440" w:right="-900" w:hanging="1890"/>
        <w:rPr>
          <w:rFonts w:ascii="Arial" w:hAnsi="Arial" w:cs="Arial"/>
          <w:bCs/>
          <w:u w:val="single"/>
        </w:rPr>
      </w:pPr>
      <w:r w:rsidRPr="00284F7D">
        <w:rPr>
          <w:rFonts w:ascii="Arial" w:hAnsi="Arial" w:cs="Arial"/>
        </w:rPr>
        <w:t xml:space="preserve">Intuitive Eating Intervention to Curb Weight Gain in Female College Students. </w:t>
      </w:r>
    </w:p>
    <w:p w14:paraId="343AC8A2" w14:textId="77777777" w:rsidR="00284F7D" w:rsidRDefault="00284F7D" w:rsidP="00284F7D">
      <w:pPr>
        <w:tabs>
          <w:tab w:val="left" w:pos="4320"/>
        </w:tabs>
        <w:ind w:right="-1170"/>
      </w:pPr>
    </w:p>
    <w:p w14:paraId="0A578424" w14:textId="7553E48A" w:rsidR="00284F7D" w:rsidRPr="00284F7D" w:rsidRDefault="00284F7D" w:rsidP="00284F7D">
      <w:pPr>
        <w:tabs>
          <w:tab w:val="left" w:pos="4320"/>
        </w:tabs>
        <w:ind w:left="-450" w:right="-1170"/>
        <w:rPr>
          <w:rFonts w:ascii="Arial" w:hAnsi="Arial" w:cs="Arial"/>
          <w:b/>
        </w:rPr>
      </w:pPr>
      <w:r w:rsidRPr="00284F7D">
        <w:rPr>
          <w:rFonts w:ascii="Arial" w:hAnsi="Arial" w:cs="Arial"/>
          <w:b/>
        </w:rPr>
        <w:t xml:space="preserve">G000010440 (PIs: Rosales and </w:t>
      </w:r>
      <w:proofErr w:type="spellStart"/>
      <w:r w:rsidRPr="00284F7D">
        <w:rPr>
          <w:rFonts w:ascii="Arial" w:hAnsi="Arial" w:cs="Arial"/>
          <w:b/>
        </w:rPr>
        <w:t>Bojorquez</w:t>
      </w:r>
      <w:proofErr w:type="spellEnd"/>
      <w:r w:rsidRPr="00284F7D">
        <w:rPr>
          <w:rFonts w:ascii="Arial" w:hAnsi="Arial" w:cs="Arial"/>
          <w:b/>
        </w:rPr>
        <w:t>)</w:t>
      </w:r>
      <w:r>
        <w:rPr>
          <w:rFonts w:ascii="Arial" w:hAnsi="Arial" w:cs="Arial"/>
          <w:b/>
        </w:rPr>
        <w:tab/>
      </w:r>
      <w:r>
        <w:rPr>
          <w:rFonts w:ascii="Arial" w:hAnsi="Arial" w:cs="Arial"/>
          <w:b/>
        </w:rPr>
        <w:tab/>
      </w:r>
      <w:r>
        <w:rPr>
          <w:rFonts w:ascii="Arial" w:hAnsi="Arial" w:cs="Arial"/>
          <w:b/>
        </w:rPr>
        <w:tab/>
      </w:r>
      <w:r w:rsidRPr="00284F7D">
        <w:rPr>
          <w:rFonts w:ascii="Arial" w:hAnsi="Arial" w:cs="Arial"/>
        </w:rPr>
        <w:t>06/01/14- 08/30/15</w:t>
      </w:r>
    </w:p>
    <w:p w14:paraId="4B1F273D" w14:textId="77777777" w:rsidR="00284F7D" w:rsidRPr="00284F7D" w:rsidRDefault="00F82487" w:rsidP="00284F7D">
      <w:pPr>
        <w:tabs>
          <w:tab w:val="left" w:pos="4320"/>
        </w:tabs>
        <w:ind w:left="-450" w:right="-1170"/>
        <w:rPr>
          <w:rFonts w:ascii="Arial" w:hAnsi="Arial" w:cs="Arial"/>
        </w:rPr>
      </w:pPr>
      <w:r w:rsidRPr="00284F7D">
        <w:rPr>
          <w:rFonts w:ascii="Arial" w:hAnsi="Arial" w:cs="Arial"/>
        </w:rPr>
        <w:t>Participatory Development of a Health Promotion Intervention to Improve the Health of Migrant Women</w:t>
      </w:r>
      <w:r w:rsidR="00284F7D">
        <w:rPr>
          <w:rFonts w:ascii="Arial" w:hAnsi="Arial" w:cs="Arial"/>
        </w:rPr>
        <w:tab/>
      </w:r>
      <w:r w:rsidR="00284F7D">
        <w:rPr>
          <w:rFonts w:ascii="Arial" w:hAnsi="Arial" w:cs="Arial"/>
        </w:rPr>
        <w:tab/>
      </w:r>
      <w:r w:rsidR="00284F7D">
        <w:rPr>
          <w:rFonts w:ascii="Arial" w:hAnsi="Arial" w:cs="Arial"/>
        </w:rPr>
        <w:tab/>
      </w:r>
      <w:r w:rsidR="00284F7D">
        <w:rPr>
          <w:rFonts w:ascii="Arial" w:hAnsi="Arial" w:cs="Arial"/>
        </w:rPr>
        <w:tab/>
      </w:r>
      <w:r w:rsidR="00284F7D" w:rsidRPr="00284F7D">
        <w:rPr>
          <w:rFonts w:ascii="Arial" w:hAnsi="Arial" w:cs="Arial"/>
        </w:rPr>
        <w:t>$39,982</w:t>
      </w:r>
    </w:p>
    <w:p w14:paraId="20DA1D8F" w14:textId="77777777" w:rsidR="00375A90" w:rsidRDefault="00375A90" w:rsidP="002E4D9D">
      <w:pPr>
        <w:tabs>
          <w:tab w:val="left" w:pos="4320"/>
        </w:tabs>
        <w:ind w:right="-1170"/>
        <w:rPr>
          <w:rFonts w:ascii="Arial" w:hAnsi="Arial" w:cs="Arial"/>
          <w:b/>
        </w:rPr>
      </w:pPr>
    </w:p>
    <w:p w14:paraId="19237EEA" w14:textId="6E2126B0" w:rsidR="00284F7D" w:rsidRDefault="007417D0" w:rsidP="00284F7D">
      <w:pPr>
        <w:tabs>
          <w:tab w:val="left" w:pos="4320"/>
        </w:tabs>
        <w:ind w:left="-450" w:right="-1170"/>
        <w:rPr>
          <w:rFonts w:ascii="Arial" w:hAnsi="Arial" w:cs="Arial"/>
        </w:rPr>
      </w:pPr>
      <w:r>
        <w:rPr>
          <w:rFonts w:ascii="Arial" w:hAnsi="Arial" w:cs="Arial"/>
          <w:b/>
        </w:rPr>
        <w:t xml:space="preserve">Internal Grant </w:t>
      </w:r>
      <w:r w:rsidR="00284F7D">
        <w:rPr>
          <w:rFonts w:ascii="Arial" w:hAnsi="Arial" w:cs="Arial"/>
          <w:b/>
        </w:rPr>
        <w:t>(Madanat)</w:t>
      </w:r>
      <w:r w:rsidR="00284F7D">
        <w:rPr>
          <w:rFonts w:ascii="Arial" w:hAnsi="Arial" w:cs="Arial"/>
          <w:b/>
        </w:rPr>
        <w:tab/>
      </w:r>
      <w:r w:rsidR="00284F7D">
        <w:rPr>
          <w:rFonts w:ascii="Arial" w:hAnsi="Arial" w:cs="Arial"/>
          <w:b/>
        </w:rPr>
        <w:tab/>
      </w:r>
      <w:r w:rsidR="00284F7D">
        <w:rPr>
          <w:rFonts w:ascii="Arial" w:hAnsi="Arial" w:cs="Arial"/>
          <w:b/>
        </w:rPr>
        <w:tab/>
      </w:r>
      <w:r w:rsidR="00284F7D">
        <w:rPr>
          <w:rFonts w:ascii="Arial" w:hAnsi="Arial" w:cs="Arial"/>
          <w:b/>
        </w:rPr>
        <w:tab/>
      </w:r>
      <w:r w:rsidR="00284F7D" w:rsidRPr="00284F7D">
        <w:rPr>
          <w:rFonts w:ascii="Arial" w:hAnsi="Arial" w:cs="Arial"/>
        </w:rPr>
        <w:t>01/15/14-06/30/15</w:t>
      </w:r>
    </w:p>
    <w:p w14:paraId="7E0D4AAB" w14:textId="77777777" w:rsidR="00284F7D" w:rsidRDefault="00284F7D" w:rsidP="00284F7D">
      <w:pPr>
        <w:tabs>
          <w:tab w:val="left" w:pos="4320"/>
        </w:tabs>
        <w:ind w:left="-450" w:right="-1170"/>
        <w:rPr>
          <w:rFonts w:ascii="Arial" w:hAnsi="Arial" w:cs="Arial"/>
          <w:b/>
        </w:rPr>
      </w:pPr>
      <w:r>
        <w:rPr>
          <w:rFonts w:ascii="Arial" w:hAnsi="Arial" w:cs="Arial"/>
        </w:rPr>
        <w:t xml:space="preserve">University Grant Program, </w:t>
      </w:r>
      <w:r w:rsidR="00F82487" w:rsidRPr="00284F7D">
        <w:rPr>
          <w:rFonts w:ascii="Arial" w:hAnsi="Arial" w:cs="Arial"/>
          <w:bCs/>
        </w:rPr>
        <w:t>San Diego State University</w:t>
      </w:r>
      <w:r>
        <w:rPr>
          <w:rFonts w:ascii="Arial" w:hAnsi="Arial" w:cs="Arial"/>
          <w:bCs/>
        </w:rPr>
        <w:tab/>
      </w:r>
      <w:r>
        <w:rPr>
          <w:rFonts w:ascii="Arial" w:hAnsi="Arial" w:cs="Arial"/>
          <w:bCs/>
        </w:rPr>
        <w:tab/>
        <w:t>$9,892</w:t>
      </w:r>
    </w:p>
    <w:p w14:paraId="523497BB" w14:textId="6B2B4B03" w:rsidR="00F82487" w:rsidRDefault="00F82487" w:rsidP="008138FC">
      <w:pPr>
        <w:tabs>
          <w:tab w:val="left" w:pos="4320"/>
        </w:tabs>
        <w:ind w:left="-450" w:right="-1170"/>
        <w:rPr>
          <w:rFonts w:ascii="Arial" w:hAnsi="Arial" w:cs="Arial"/>
          <w:b/>
        </w:rPr>
      </w:pPr>
      <w:r w:rsidRPr="00284F7D">
        <w:rPr>
          <w:rFonts w:ascii="Arial" w:hAnsi="Arial" w:cs="Arial"/>
          <w:bCs/>
        </w:rPr>
        <w:t xml:space="preserve">Examining Predictors of Parent Attrition in a Family-Based Childhood Obesity Prevention Program. </w:t>
      </w:r>
      <w:r w:rsidR="002E4D9D">
        <w:rPr>
          <w:rFonts w:ascii="Arial" w:hAnsi="Arial" w:cs="Arial"/>
          <w:bCs/>
        </w:rPr>
        <w:t xml:space="preserve"> Support for JDP student Emily </w:t>
      </w:r>
      <w:proofErr w:type="spellStart"/>
      <w:r w:rsidR="002E4D9D">
        <w:rPr>
          <w:rFonts w:ascii="Arial" w:hAnsi="Arial" w:cs="Arial"/>
          <w:bCs/>
        </w:rPr>
        <w:t>Schmied’s</w:t>
      </w:r>
      <w:proofErr w:type="spellEnd"/>
      <w:r w:rsidR="002E4D9D">
        <w:rPr>
          <w:rFonts w:ascii="Arial" w:hAnsi="Arial" w:cs="Arial"/>
          <w:bCs/>
        </w:rPr>
        <w:t xml:space="preserve"> dissertation.</w:t>
      </w:r>
    </w:p>
    <w:p w14:paraId="6141F25F" w14:textId="77777777" w:rsidR="00A66D29" w:rsidRDefault="00A66D29" w:rsidP="0029489B">
      <w:pPr>
        <w:tabs>
          <w:tab w:val="left" w:pos="5400"/>
        </w:tabs>
        <w:ind w:left="-450" w:right="-72"/>
        <w:jc w:val="both"/>
        <w:rPr>
          <w:rFonts w:ascii="Arial" w:hAnsi="Arial" w:cs="Arial"/>
          <w:b/>
          <w:bCs/>
          <w:lang w:val="es-MX"/>
        </w:rPr>
      </w:pPr>
    </w:p>
    <w:p w14:paraId="098819E2" w14:textId="001D4381" w:rsidR="0029489B" w:rsidRPr="0029489B" w:rsidRDefault="0029489B" w:rsidP="0029489B">
      <w:pPr>
        <w:tabs>
          <w:tab w:val="left" w:pos="5400"/>
        </w:tabs>
        <w:ind w:left="-450" w:right="-72"/>
        <w:jc w:val="both"/>
        <w:rPr>
          <w:rFonts w:ascii="Arial" w:hAnsi="Arial" w:cs="Arial"/>
        </w:rPr>
      </w:pPr>
      <w:r w:rsidRPr="0029489B">
        <w:rPr>
          <w:rFonts w:ascii="Arial" w:hAnsi="Arial" w:cs="Arial"/>
          <w:b/>
          <w:bCs/>
          <w:lang w:val="es-MX"/>
        </w:rPr>
        <w:t>1R21HD071324-01A1 (Ayala)</w:t>
      </w:r>
      <w:r>
        <w:rPr>
          <w:rFonts w:ascii="Arial" w:hAnsi="Arial" w:cs="Arial"/>
          <w:b/>
          <w:bCs/>
          <w:lang w:val="es-MX"/>
        </w:rPr>
        <w:tab/>
      </w:r>
      <w:r w:rsidRPr="0029489B">
        <w:rPr>
          <w:rFonts w:ascii="Arial" w:hAnsi="Arial" w:cs="Arial"/>
          <w:bCs/>
          <w:lang w:val="es-MX"/>
        </w:rPr>
        <w:tab/>
      </w:r>
      <w:r w:rsidR="007417D0">
        <w:rPr>
          <w:rFonts w:ascii="Arial" w:hAnsi="Arial" w:cs="Arial"/>
          <w:bCs/>
          <w:lang w:val="es-MX"/>
        </w:rPr>
        <w:tab/>
      </w:r>
      <w:r w:rsidRPr="0029489B">
        <w:rPr>
          <w:rFonts w:ascii="Arial" w:hAnsi="Arial" w:cs="Arial"/>
          <w:bCs/>
          <w:lang w:val="es-MX"/>
        </w:rPr>
        <w:t>09/01/13 – 08/31/15</w:t>
      </w:r>
      <w:r w:rsidRPr="0029489B">
        <w:rPr>
          <w:rFonts w:ascii="Arial" w:hAnsi="Arial" w:cs="Arial"/>
          <w:bCs/>
          <w:lang w:val="es-MX"/>
        </w:rPr>
        <w:tab/>
        <w:t xml:space="preserve"> </w:t>
      </w:r>
    </w:p>
    <w:p w14:paraId="4555B4AA" w14:textId="67BEC2DC" w:rsidR="0029489B" w:rsidRPr="0029489B" w:rsidRDefault="0029489B" w:rsidP="0029489B">
      <w:pPr>
        <w:tabs>
          <w:tab w:val="left" w:pos="5400"/>
        </w:tabs>
        <w:ind w:left="-450" w:right="-72"/>
        <w:jc w:val="both"/>
        <w:rPr>
          <w:rFonts w:ascii="Arial" w:hAnsi="Arial" w:cs="Arial"/>
        </w:rPr>
      </w:pPr>
      <w:r w:rsidRPr="0029489B">
        <w:rPr>
          <w:rFonts w:ascii="Arial" w:hAnsi="Arial" w:cs="Arial"/>
        </w:rPr>
        <w:t xml:space="preserve">DHHS </w:t>
      </w:r>
      <w:r>
        <w:rPr>
          <w:rFonts w:ascii="Arial" w:hAnsi="Arial" w:cs="Arial"/>
        </w:rPr>
        <w:t>National Institutes of Health</w:t>
      </w:r>
      <w:r>
        <w:rPr>
          <w:rFonts w:ascii="Arial" w:hAnsi="Arial" w:cs="Arial"/>
        </w:rPr>
        <w:tab/>
      </w:r>
      <w:r>
        <w:rPr>
          <w:rFonts w:ascii="Arial" w:hAnsi="Arial" w:cs="Arial"/>
        </w:rPr>
        <w:tab/>
      </w:r>
      <w:r w:rsidR="007417D0">
        <w:rPr>
          <w:rFonts w:ascii="Arial" w:hAnsi="Arial" w:cs="Arial"/>
        </w:rPr>
        <w:tab/>
      </w:r>
      <w:r w:rsidRPr="0029489B">
        <w:rPr>
          <w:rFonts w:ascii="Arial" w:hAnsi="Arial" w:cs="Arial"/>
        </w:rPr>
        <w:t>$</w:t>
      </w:r>
      <w:r>
        <w:rPr>
          <w:rFonts w:ascii="Arial" w:hAnsi="Arial" w:cs="Arial"/>
        </w:rPr>
        <w:t>275,000</w:t>
      </w:r>
      <w:r w:rsidRPr="0029489B">
        <w:rPr>
          <w:rFonts w:ascii="Arial" w:hAnsi="Arial" w:cs="Arial"/>
        </w:rPr>
        <w:tab/>
      </w:r>
      <w:r w:rsidRPr="0029489B">
        <w:rPr>
          <w:rFonts w:ascii="Arial" w:hAnsi="Arial" w:cs="Arial"/>
        </w:rPr>
        <w:tab/>
      </w:r>
    </w:p>
    <w:p w14:paraId="2A315E86" w14:textId="1D099C8E" w:rsidR="0029489B" w:rsidRPr="0029489B" w:rsidRDefault="0029489B" w:rsidP="0029489B">
      <w:pPr>
        <w:tabs>
          <w:tab w:val="left" w:pos="5400"/>
        </w:tabs>
        <w:ind w:left="-450" w:right="-72"/>
        <w:jc w:val="both"/>
        <w:rPr>
          <w:rFonts w:ascii="Arial" w:hAnsi="Arial" w:cs="Arial"/>
        </w:rPr>
      </w:pPr>
      <w:r w:rsidRPr="0029489B">
        <w:rPr>
          <w:rFonts w:ascii="Arial" w:hAnsi="Arial" w:cs="Arial"/>
        </w:rPr>
        <w:t>Introducing Child Menus in Restaurants to Improve Access to Healthier Foods</w:t>
      </w:r>
    </w:p>
    <w:p w14:paraId="4304029C" w14:textId="0C40057F" w:rsidR="0029489B" w:rsidRPr="0029489B" w:rsidRDefault="0029489B" w:rsidP="0029489B">
      <w:pPr>
        <w:tabs>
          <w:tab w:val="left" w:pos="5400"/>
        </w:tabs>
        <w:ind w:left="-450" w:right="-72"/>
        <w:jc w:val="both"/>
        <w:rPr>
          <w:rFonts w:ascii="Arial" w:hAnsi="Arial" w:cs="Arial"/>
          <w:b/>
        </w:rPr>
      </w:pPr>
      <w:r>
        <w:rPr>
          <w:rFonts w:ascii="Arial" w:hAnsi="Arial" w:cs="Arial"/>
        </w:rPr>
        <w:t xml:space="preserve">This study intervened to </w:t>
      </w:r>
      <w:r w:rsidRPr="0029489B">
        <w:rPr>
          <w:rFonts w:ascii="Arial" w:hAnsi="Arial" w:cs="Arial"/>
        </w:rPr>
        <w:t xml:space="preserve">change the restaurant food environment by modifying what </w:t>
      </w:r>
      <w:r>
        <w:rPr>
          <w:rFonts w:ascii="Arial" w:hAnsi="Arial" w:cs="Arial"/>
        </w:rPr>
        <w:t>wa</w:t>
      </w:r>
      <w:r w:rsidRPr="0029489B">
        <w:rPr>
          <w:rFonts w:ascii="Arial" w:hAnsi="Arial" w:cs="Arial"/>
        </w:rPr>
        <w:t>s offered to children and</w:t>
      </w:r>
      <w:r>
        <w:rPr>
          <w:rFonts w:ascii="Arial" w:hAnsi="Arial" w:cs="Arial"/>
        </w:rPr>
        <w:t xml:space="preserve"> promoted</w:t>
      </w:r>
      <w:r w:rsidRPr="0029489B">
        <w:rPr>
          <w:rFonts w:ascii="Arial" w:hAnsi="Arial" w:cs="Arial"/>
        </w:rPr>
        <w:t xml:space="preserve"> these changes through a marketing campaign and employees</w:t>
      </w:r>
      <w:r w:rsidRPr="0029489B">
        <w:rPr>
          <w:rFonts w:ascii="Arial" w:hAnsi="Arial" w:cs="Arial"/>
          <w:b/>
        </w:rPr>
        <w:t>.</w:t>
      </w:r>
    </w:p>
    <w:p w14:paraId="4A2E2004" w14:textId="4C2D6B19" w:rsidR="0029489B" w:rsidRPr="0029489B" w:rsidRDefault="0029489B" w:rsidP="0029489B">
      <w:pPr>
        <w:tabs>
          <w:tab w:val="left" w:pos="5040"/>
        </w:tabs>
        <w:adjustRightInd w:val="0"/>
        <w:ind w:left="-450"/>
        <w:rPr>
          <w:rFonts w:ascii="Arial" w:hAnsi="Arial" w:cs="Arial"/>
          <w:b/>
        </w:rPr>
      </w:pPr>
      <w:r>
        <w:rPr>
          <w:rFonts w:ascii="Arial" w:hAnsi="Arial" w:cs="Arial"/>
          <w:b/>
        </w:rPr>
        <w:t>Role on Project:</w:t>
      </w:r>
      <w:r w:rsidR="00EA14E8">
        <w:rPr>
          <w:rFonts w:ascii="Arial" w:hAnsi="Arial" w:cs="Arial"/>
          <w:b/>
        </w:rPr>
        <w:t xml:space="preserve"> </w:t>
      </w:r>
      <w:r>
        <w:rPr>
          <w:rFonts w:ascii="Arial" w:hAnsi="Arial" w:cs="Arial"/>
          <w:b/>
        </w:rPr>
        <w:t>Co- Investigator</w:t>
      </w:r>
    </w:p>
    <w:p w14:paraId="2B0A57BC" w14:textId="77777777" w:rsidR="0029489B" w:rsidRDefault="0029489B" w:rsidP="00EF02F2">
      <w:pPr>
        <w:tabs>
          <w:tab w:val="left" w:pos="5400"/>
        </w:tabs>
        <w:ind w:right="-72"/>
        <w:jc w:val="both"/>
        <w:rPr>
          <w:rFonts w:ascii="Arial" w:hAnsi="Arial" w:cs="Arial"/>
          <w:b/>
        </w:rPr>
      </w:pPr>
    </w:p>
    <w:p w14:paraId="28DC57CC" w14:textId="255DC738" w:rsidR="00261B3D" w:rsidRPr="00261B3D" w:rsidRDefault="00261B3D" w:rsidP="00261B3D">
      <w:pPr>
        <w:tabs>
          <w:tab w:val="left" w:pos="5400"/>
        </w:tabs>
        <w:ind w:left="-450" w:right="-72"/>
        <w:jc w:val="both"/>
        <w:rPr>
          <w:rFonts w:ascii="Arial" w:hAnsi="Arial" w:cs="Arial"/>
        </w:rPr>
      </w:pPr>
      <w:r w:rsidRPr="00261B3D">
        <w:rPr>
          <w:rFonts w:ascii="Arial" w:hAnsi="Arial" w:cs="Arial"/>
          <w:b/>
        </w:rPr>
        <w:t>20631760 (Madanat)</w:t>
      </w:r>
      <w:r>
        <w:rPr>
          <w:rFonts w:ascii="Arial" w:hAnsi="Arial" w:cs="Arial"/>
        </w:rPr>
        <w:tab/>
      </w:r>
      <w:r>
        <w:rPr>
          <w:rFonts w:ascii="Arial" w:hAnsi="Arial" w:cs="Arial"/>
        </w:rPr>
        <w:tab/>
      </w:r>
      <w:r>
        <w:rPr>
          <w:rFonts w:ascii="Arial" w:hAnsi="Arial" w:cs="Arial"/>
        </w:rPr>
        <w:tab/>
        <w:t>06/01/13 – 05/30/14</w:t>
      </w:r>
      <w:r w:rsidRPr="00261B3D">
        <w:rPr>
          <w:rFonts w:ascii="Arial" w:hAnsi="Arial" w:cs="Arial"/>
        </w:rPr>
        <w:tab/>
      </w:r>
      <w:r w:rsidRPr="00261B3D" w:rsidDel="005962EB">
        <w:rPr>
          <w:rFonts w:ascii="Arial" w:hAnsi="Arial" w:cs="Arial"/>
        </w:rPr>
        <w:t xml:space="preserve"> </w:t>
      </w:r>
    </w:p>
    <w:p w14:paraId="2820F963" w14:textId="043B965F" w:rsidR="00261B3D" w:rsidRPr="00261B3D" w:rsidRDefault="00261B3D" w:rsidP="00261B3D">
      <w:pPr>
        <w:tabs>
          <w:tab w:val="left" w:pos="5400"/>
        </w:tabs>
        <w:ind w:left="-450" w:right="-72"/>
        <w:jc w:val="both"/>
        <w:rPr>
          <w:rFonts w:ascii="Arial" w:hAnsi="Arial" w:cs="Arial"/>
        </w:rPr>
      </w:pPr>
      <w:r w:rsidRPr="00261B3D">
        <w:rPr>
          <w:rFonts w:ascii="Arial" w:hAnsi="Arial" w:cs="Arial"/>
        </w:rPr>
        <w:t>Kaiser Permanente</w:t>
      </w:r>
      <w:r w:rsidRPr="00261B3D">
        <w:rPr>
          <w:rFonts w:ascii="Arial" w:hAnsi="Arial" w:cs="Arial"/>
        </w:rPr>
        <w:tab/>
      </w:r>
      <w:r w:rsidRPr="00261B3D">
        <w:rPr>
          <w:rFonts w:ascii="Arial" w:hAnsi="Arial" w:cs="Arial"/>
        </w:rPr>
        <w:tab/>
      </w:r>
      <w:r>
        <w:rPr>
          <w:rFonts w:ascii="Arial" w:hAnsi="Arial" w:cs="Arial"/>
        </w:rPr>
        <w:tab/>
      </w:r>
      <w:r w:rsidRPr="00261B3D">
        <w:rPr>
          <w:rFonts w:ascii="Arial" w:hAnsi="Arial" w:cs="Arial"/>
        </w:rPr>
        <w:t>$15,000</w:t>
      </w:r>
      <w:r>
        <w:rPr>
          <w:rFonts w:ascii="Arial" w:hAnsi="Arial" w:cs="Arial"/>
        </w:rPr>
        <w:tab/>
      </w:r>
      <w:r w:rsidRPr="00261B3D">
        <w:rPr>
          <w:rFonts w:ascii="Arial" w:hAnsi="Arial" w:cs="Arial"/>
        </w:rPr>
        <w:tab/>
      </w:r>
    </w:p>
    <w:p w14:paraId="30688A75" w14:textId="7D047900" w:rsidR="00261B3D" w:rsidRPr="00261B3D" w:rsidRDefault="00261B3D" w:rsidP="00261B3D">
      <w:pPr>
        <w:tabs>
          <w:tab w:val="left" w:pos="5400"/>
        </w:tabs>
        <w:ind w:left="-450" w:right="-72"/>
        <w:jc w:val="both"/>
        <w:rPr>
          <w:rFonts w:ascii="Arial" w:hAnsi="Arial" w:cs="Arial"/>
        </w:rPr>
      </w:pPr>
      <w:r w:rsidRPr="00261B3D">
        <w:rPr>
          <w:rFonts w:ascii="Arial" w:hAnsi="Arial" w:cs="Arial"/>
        </w:rPr>
        <w:t xml:space="preserve">Obesity Prevention in the Latina Community in South San Diego. </w:t>
      </w:r>
    </w:p>
    <w:p w14:paraId="359481A5" w14:textId="17554AC5" w:rsidR="00261B3D" w:rsidRPr="00261B3D" w:rsidRDefault="00261B3D" w:rsidP="00261B3D">
      <w:pPr>
        <w:tabs>
          <w:tab w:val="left" w:pos="5400"/>
        </w:tabs>
        <w:ind w:left="-450" w:right="-72"/>
        <w:jc w:val="both"/>
        <w:rPr>
          <w:rFonts w:ascii="Arial" w:hAnsi="Arial" w:cs="Arial"/>
        </w:rPr>
      </w:pPr>
      <w:r>
        <w:rPr>
          <w:rFonts w:ascii="Arial" w:hAnsi="Arial" w:cs="Arial"/>
        </w:rPr>
        <w:t>This</w:t>
      </w:r>
      <w:r w:rsidR="0029489B">
        <w:rPr>
          <w:rFonts w:ascii="Arial" w:hAnsi="Arial" w:cs="Arial"/>
        </w:rPr>
        <w:t xml:space="preserve"> </w:t>
      </w:r>
      <w:r>
        <w:rPr>
          <w:rFonts w:ascii="Arial" w:hAnsi="Arial" w:cs="Arial"/>
        </w:rPr>
        <w:t>was</w:t>
      </w:r>
      <w:r w:rsidRPr="00261B3D">
        <w:rPr>
          <w:rFonts w:ascii="Arial" w:hAnsi="Arial" w:cs="Arial"/>
        </w:rPr>
        <w:t xml:space="preserve"> a pilot intervention to disseminate a</w:t>
      </w:r>
      <w:r>
        <w:rPr>
          <w:rFonts w:ascii="Arial" w:hAnsi="Arial" w:cs="Arial"/>
        </w:rPr>
        <w:t xml:space="preserve">n Intuitive Eating Intervention </w:t>
      </w:r>
      <w:r w:rsidRPr="00261B3D">
        <w:rPr>
          <w:rFonts w:ascii="Arial" w:hAnsi="Arial" w:cs="Arial"/>
        </w:rPr>
        <w:t>among Latinas.</w:t>
      </w:r>
    </w:p>
    <w:p w14:paraId="1D3E7A4C" w14:textId="77777777" w:rsidR="00261B3D" w:rsidRPr="00261B3D" w:rsidRDefault="00261B3D" w:rsidP="00261B3D">
      <w:pPr>
        <w:tabs>
          <w:tab w:val="left" w:pos="0"/>
        </w:tabs>
        <w:ind w:left="-450"/>
        <w:rPr>
          <w:rFonts w:ascii="Arial" w:hAnsi="Arial" w:cs="Arial"/>
        </w:rPr>
      </w:pPr>
      <w:r w:rsidRPr="00261B3D">
        <w:rPr>
          <w:rFonts w:ascii="Arial" w:hAnsi="Arial" w:cs="Arial"/>
          <w:b/>
        </w:rPr>
        <w:t> </w:t>
      </w:r>
    </w:p>
    <w:p w14:paraId="00E689E8" w14:textId="00E75F3D" w:rsidR="00261B3D" w:rsidRPr="00261B3D" w:rsidRDefault="00261B3D" w:rsidP="00261B3D">
      <w:pPr>
        <w:keepNext/>
        <w:keepLines/>
        <w:tabs>
          <w:tab w:val="left" w:pos="90"/>
          <w:tab w:val="left" w:pos="5040"/>
          <w:tab w:val="left" w:pos="5400"/>
          <w:tab w:val="right" w:pos="10080"/>
        </w:tabs>
        <w:ind w:left="-450"/>
        <w:rPr>
          <w:rFonts w:ascii="Arial" w:hAnsi="Arial" w:cs="Arial"/>
        </w:rPr>
      </w:pPr>
      <w:r w:rsidRPr="00261B3D">
        <w:rPr>
          <w:rFonts w:ascii="Arial" w:hAnsi="Arial" w:cs="Arial"/>
          <w:b/>
          <w:color w:val="000000"/>
        </w:rPr>
        <w:t>1 U48DP001917-01</w:t>
      </w:r>
      <w:r w:rsidRPr="00261B3D">
        <w:rPr>
          <w:rFonts w:ascii="Arial" w:hAnsi="Arial" w:cs="Arial"/>
          <w:b/>
        </w:rPr>
        <w:t xml:space="preserve"> (Elder &amp; Ayala)</w:t>
      </w:r>
      <w:r w:rsidRPr="00261B3D">
        <w:rPr>
          <w:rFonts w:ascii="Arial" w:hAnsi="Arial" w:cs="Arial"/>
        </w:rPr>
        <w:t xml:space="preserve"> </w:t>
      </w:r>
      <w:r w:rsidRPr="00261B3D">
        <w:rPr>
          <w:rFonts w:ascii="Arial" w:hAnsi="Arial" w:cs="Arial"/>
        </w:rPr>
        <w:tab/>
      </w:r>
      <w:r w:rsidRPr="00261B3D">
        <w:rPr>
          <w:rFonts w:ascii="Arial" w:hAnsi="Arial" w:cs="Arial"/>
        </w:rPr>
        <w:tab/>
        <w:t xml:space="preserve">      </w:t>
      </w:r>
      <w:r>
        <w:rPr>
          <w:rFonts w:ascii="Arial" w:hAnsi="Arial" w:cs="Arial"/>
        </w:rPr>
        <w:t xml:space="preserve">          </w:t>
      </w:r>
      <w:r w:rsidR="0029489B">
        <w:rPr>
          <w:rFonts w:ascii="Arial" w:hAnsi="Arial" w:cs="Arial"/>
        </w:rPr>
        <w:t xml:space="preserve">09/30/09 – 09/29/14 </w:t>
      </w:r>
    </w:p>
    <w:p w14:paraId="27454A05" w14:textId="73110324" w:rsidR="00261B3D" w:rsidRPr="00261B3D" w:rsidRDefault="00261B3D" w:rsidP="00261B3D">
      <w:pPr>
        <w:tabs>
          <w:tab w:val="left" w:pos="360"/>
          <w:tab w:val="left" w:pos="5760"/>
          <w:tab w:val="left" w:pos="8640"/>
        </w:tabs>
        <w:adjustRightInd w:val="0"/>
        <w:ind w:left="-450"/>
        <w:rPr>
          <w:rFonts w:ascii="Arial" w:hAnsi="Arial" w:cs="Arial"/>
        </w:rPr>
      </w:pPr>
      <w:r w:rsidRPr="00261B3D">
        <w:rPr>
          <w:rFonts w:ascii="Arial" w:hAnsi="Arial" w:cs="Arial"/>
        </w:rPr>
        <w:t>Centers for Disease Control and Prevention</w:t>
      </w:r>
      <w:r w:rsidRPr="00261B3D">
        <w:rPr>
          <w:rFonts w:ascii="Arial" w:hAnsi="Arial" w:cs="Arial"/>
          <w:bCs/>
        </w:rPr>
        <w:t xml:space="preserve"> </w:t>
      </w:r>
      <w:r w:rsidRPr="00261B3D">
        <w:rPr>
          <w:rFonts w:ascii="Arial" w:hAnsi="Arial" w:cs="Arial"/>
          <w:bCs/>
        </w:rPr>
        <w:tab/>
      </w:r>
      <w:r w:rsidR="0029489B">
        <w:rPr>
          <w:rFonts w:ascii="Arial" w:hAnsi="Arial" w:cs="Arial"/>
          <w:bCs/>
        </w:rPr>
        <w:t xml:space="preserve"> </w:t>
      </w:r>
      <w:r w:rsidR="00EA14E8">
        <w:rPr>
          <w:rFonts w:ascii="Arial" w:hAnsi="Arial" w:cs="Arial"/>
          <w:bCs/>
        </w:rPr>
        <w:tab/>
      </w:r>
      <w:r w:rsidR="0029489B">
        <w:rPr>
          <w:rFonts w:ascii="Arial" w:hAnsi="Arial" w:cs="Arial"/>
        </w:rPr>
        <w:tab/>
      </w:r>
      <w:r w:rsidRPr="00261B3D">
        <w:rPr>
          <w:rFonts w:ascii="Arial" w:hAnsi="Arial" w:cs="Arial"/>
        </w:rPr>
        <w:tab/>
      </w:r>
    </w:p>
    <w:p w14:paraId="2679BD58" w14:textId="1C10D0F8" w:rsidR="00261B3D" w:rsidRPr="00EA14E8" w:rsidRDefault="00261B3D" w:rsidP="00EA14E8">
      <w:pPr>
        <w:tabs>
          <w:tab w:val="left" w:pos="360"/>
          <w:tab w:val="left" w:pos="5700"/>
          <w:tab w:val="right" w:pos="10080"/>
        </w:tabs>
        <w:ind w:left="-450" w:right="720"/>
        <w:rPr>
          <w:rFonts w:ascii="Arial" w:hAnsi="Arial" w:cs="Arial"/>
          <w:bCs/>
        </w:rPr>
      </w:pPr>
      <w:r w:rsidRPr="00261B3D">
        <w:rPr>
          <w:rFonts w:ascii="Arial" w:hAnsi="Arial" w:cs="Arial"/>
          <w:bCs/>
        </w:rPr>
        <w:t>Obesity Prevention and Control in the Latino Community</w:t>
      </w:r>
    </w:p>
    <w:p w14:paraId="2761AB6E" w14:textId="02492512" w:rsidR="00261B3D" w:rsidRPr="00261B3D" w:rsidRDefault="00261B3D" w:rsidP="00FD6C61">
      <w:pPr>
        <w:tabs>
          <w:tab w:val="left" w:pos="360"/>
          <w:tab w:val="left" w:pos="5700"/>
          <w:tab w:val="left" w:pos="8100"/>
          <w:tab w:val="left" w:pos="8550"/>
          <w:tab w:val="left" w:pos="8640"/>
          <w:tab w:val="right" w:pos="10080"/>
        </w:tabs>
        <w:ind w:left="-450"/>
        <w:rPr>
          <w:rFonts w:ascii="Arial" w:hAnsi="Arial" w:cs="Arial"/>
          <w:color w:val="231F20"/>
        </w:rPr>
      </w:pPr>
      <w:r w:rsidRPr="00261B3D">
        <w:rPr>
          <w:rFonts w:ascii="Arial" w:hAnsi="Arial" w:cs="Arial"/>
          <w:color w:val="231F20"/>
        </w:rPr>
        <w:t xml:space="preserve">The major goals of this project </w:t>
      </w:r>
      <w:r w:rsidR="00FD6C61">
        <w:rPr>
          <w:rFonts w:ascii="Arial" w:hAnsi="Arial" w:cs="Arial"/>
          <w:color w:val="231F20"/>
        </w:rPr>
        <w:t>were</w:t>
      </w:r>
      <w:r w:rsidRPr="00261B3D">
        <w:rPr>
          <w:rFonts w:ascii="Arial" w:hAnsi="Arial" w:cs="Arial"/>
          <w:color w:val="231F20"/>
        </w:rPr>
        <w:t xml:space="preserve"> to co</w:t>
      </w:r>
      <w:r w:rsidR="00FD6C61">
        <w:rPr>
          <w:rFonts w:ascii="Arial" w:hAnsi="Arial" w:cs="Arial"/>
          <w:color w:val="231F20"/>
        </w:rPr>
        <w:t xml:space="preserve">nduct research and education to </w:t>
      </w:r>
      <w:r w:rsidRPr="00261B3D">
        <w:rPr>
          <w:rFonts w:ascii="Arial" w:hAnsi="Arial" w:cs="Arial"/>
          <w:color w:val="231F20"/>
        </w:rPr>
        <w:t xml:space="preserve">promote </w:t>
      </w:r>
      <w:r w:rsidRPr="00261B3D">
        <w:rPr>
          <w:rFonts w:ascii="Arial" w:hAnsi="Arial" w:cs="Arial"/>
        </w:rPr>
        <w:t>healthy lifestyles and environments to</w:t>
      </w:r>
      <w:r w:rsidRPr="00261B3D">
        <w:rPr>
          <w:rFonts w:ascii="Arial" w:hAnsi="Arial" w:cs="Arial"/>
          <w:color w:val="231F20"/>
        </w:rPr>
        <w:t xml:space="preserve"> improve the health of Latino populations.</w:t>
      </w:r>
    </w:p>
    <w:p w14:paraId="68FA5D9C" w14:textId="7A41B1DF" w:rsidR="00261B3D" w:rsidRDefault="00261B3D" w:rsidP="00261B3D">
      <w:pPr>
        <w:tabs>
          <w:tab w:val="left" w:pos="5040"/>
        </w:tabs>
        <w:adjustRightInd w:val="0"/>
        <w:ind w:left="-450"/>
        <w:rPr>
          <w:rFonts w:ascii="Arial" w:hAnsi="Arial" w:cs="Arial"/>
          <w:b/>
        </w:rPr>
      </w:pPr>
      <w:r w:rsidRPr="0029489B">
        <w:rPr>
          <w:rFonts w:ascii="Arial" w:hAnsi="Arial" w:cs="Arial"/>
          <w:b/>
        </w:rPr>
        <w:t>Role on Project: Deputy Director</w:t>
      </w:r>
      <w:r w:rsidR="0029489B">
        <w:rPr>
          <w:rFonts w:ascii="Arial" w:hAnsi="Arial" w:cs="Arial"/>
          <w:b/>
        </w:rPr>
        <w:t>/Co- Investigator</w:t>
      </w:r>
    </w:p>
    <w:p w14:paraId="2D019A93" w14:textId="77777777" w:rsidR="00EF02F2" w:rsidRDefault="00EF02F2" w:rsidP="00261B3D">
      <w:pPr>
        <w:tabs>
          <w:tab w:val="left" w:pos="5040"/>
        </w:tabs>
        <w:adjustRightInd w:val="0"/>
        <w:ind w:left="-450"/>
        <w:rPr>
          <w:rFonts w:ascii="Arial" w:hAnsi="Arial" w:cs="Arial"/>
          <w:b/>
        </w:rPr>
      </w:pPr>
    </w:p>
    <w:p w14:paraId="160D344C" w14:textId="399F2FD3" w:rsidR="00EF02F2" w:rsidRDefault="00EF02F2" w:rsidP="00EF02F2">
      <w:pPr>
        <w:tabs>
          <w:tab w:val="left" w:pos="5040"/>
        </w:tabs>
        <w:adjustRightInd w:val="0"/>
        <w:ind w:left="-450"/>
        <w:rPr>
          <w:rFonts w:ascii="Arial" w:hAnsi="Arial" w:cs="Arial"/>
          <w:b/>
        </w:rPr>
      </w:pPr>
      <w:r w:rsidRPr="00EF02F2">
        <w:rPr>
          <w:rFonts w:ascii="Arial" w:hAnsi="Arial" w:cs="Arial"/>
          <w:b/>
        </w:rPr>
        <w:t>G00009041</w:t>
      </w:r>
      <w:r>
        <w:rPr>
          <w:rFonts w:ascii="Arial" w:hAnsi="Arial" w:cs="Arial"/>
          <w:b/>
        </w:rPr>
        <w:t xml:space="preserve"> (Ayala</w:t>
      </w:r>
      <w:r w:rsidR="00FD6C61">
        <w:rPr>
          <w:rFonts w:ascii="Arial" w:hAnsi="Arial" w:cs="Arial"/>
          <w:b/>
        </w:rPr>
        <w:t>)</w:t>
      </w:r>
      <w:r w:rsidR="00FD6C61">
        <w:rPr>
          <w:rFonts w:ascii="Arial" w:hAnsi="Arial" w:cs="Arial"/>
          <w:b/>
        </w:rPr>
        <w:tab/>
      </w:r>
      <w:r w:rsidR="00FD6C61">
        <w:rPr>
          <w:rFonts w:ascii="Arial" w:hAnsi="Arial" w:cs="Arial"/>
          <w:b/>
        </w:rPr>
        <w:tab/>
      </w:r>
      <w:r w:rsidR="00FD6C61">
        <w:rPr>
          <w:rFonts w:ascii="Arial" w:hAnsi="Arial" w:cs="Arial"/>
          <w:b/>
        </w:rPr>
        <w:tab/>
      </w:r>
      <w:r w:rsidR="00FD6C61" w:rsidRPr="00FD6C61">
        <w:rPr>
          <w:rFonts w:ascii="Arial" w:hAnsi="Arial" w:cs="Arial"/>
        </w:rPr>
        <w:t>01/01/11-12/31/12</w:t>
      </w:r>
    </w:p>
    <w:p w14:paraId="360034E3" w14:textId="5CFAA150" w:rsidR="00FD6C61" w:rsidRPr="00FD6C61" w:rsidRDefault="00FD6C61" w:rsidP="00EF02F2">
      <w:pPr>
        <w:tabs>
          <w:tab w:val="left" w:pos="5040"/>
        </w:tabs>
        <w:adjustRightInd w:val="0"/>
        <w:ind w:left="-450"/>
        <w:rPr>
          <w:rFonts w:ascii="Arial" w:hAnsi="Arial" w:cs="Arial"/>
        </w:rPr>
      </w:pPr>
      <w:r w:rsidRPr="00FD6C61">
        <w:rPr>
          <w:rFonts w:ascii="Arial" w:hAnsi="Arial" w:cs="Arial"/>
        </w:rPr>
        <w:t>University of California San Diego</w:t>
      </w:r>
      <w:r>
        <w:rPr>
          <w:rFonts w:ascii="Arial" w:hAnsi="Arial" w:cs="Arial"/>
        </w:rPr>
        <w:tab/>
      </w:r>
      <w:r>
        <w:rPr>
          <w:rFonts w:ascii="Arial" w:hAnsi="Arial" w:cs="Arial"/>
        </w:rPr>
        <w:tab/>
      </w:r>
      <w:r>
        <w:rPr>
          <w:rFonts w:ascii="Arial" w:hAnsi="Arial" w:cs="Arial"/>
        </w:rPr>
        <w:tab/>
        <w:t>$40,000</w:t>
      </w:r>
    </w:p>
    <w:p w14:paraId="3193C648" w14:textId="7AE1E196" w:rsidR="00EF02F2" w:rsidRPr="00FD6C61" w:rsidRDefault="00FD6C61" w:rsidP="00FD6C61">
      <w:pPr>
        <w:tabs>
          <w:tab w:val="left" w:pos="5040"/>
        </w:tabs>
        <w:adjustRightInd w:val="0"/>
        <w:ind w:left="-450"/>
        <w:rPr>
          <w:rFonts w:ascii="Arial" w:hAnsi="Arial" w:cs="Arial"/>
        </w:rPr>
      </w:pPr>
      <w:r w:rsidRPr="00FD6C61">
        <w:rPr>
          <w:rFonts w:ascii="Arial" w:hAnsi="Arial" w:cs="Arial"/>
        </w:rPr>
        <w:t>Working with Restaurants to Support Neighborhood Obesity Prevention</w:t>
      </w:r>
    </w:p>
    <w:p w14:paraId="129BC006" w14:textId="31682739" w:rsidR="00FD6C61" w:rsidRDefault="00FD6C61" w:rsidP="00FD6C61">
      <w:pPr>
        <w:ind w:left="-450" w:right="-900"/>
        <w:rPr>
          <w:rFonts w:ascii="Arial" w:hAnsi="Arial"/>
          <w:bCs/>
        </w:rPr>
      </w:pPr>
      <w:r>
        <w:rPr>
          <w:rFonts w:ascii="Arial" w:hAnsi="Arial"/>
          <w:bCs/>
        </w:rPr>
        <w:lastRenderedPageBreak/>
        <w:t xml:space="preserve">This pilot project assessed </w:t>
      </w:r>
      <w:r w:rsidRPr="00FD6C61">
        <w:rPr>
          <w:rFonts w:ascii="Arial" w:hAnsi="Arial"/>
          <w:bCs/>
        </w:rPr>
        <w:t>the fidelity and short-term efficacy of a restaurant-based intervention involving the creation and promotion of healthy child menus</w:t>
      </w:r>
      <w:r>
        <w:rPr>
          <w:rFonts w:ascii="Arial" w:hAnsi="Arial"/>
          <w:bCs/>
        </w:rPr>
        <w:t xml:space="preserve"> after formative research.</w:t>
      </w:r>
    </w:p>
    <w:p w14:paraId="35A5C479" w14:textId="77777777" w:rsidR="003C7274" w:rsidRPr="0029489B" w:rsidRDefault="003C7274" w:rsidP="003C7274">
      <w:pPr>
        <w:tabs>
          <w:tab w:val="left" w:pos="5040"/>
        </w:tabs>
        <w:adjustRightInd w:val="0"/>
        <w:ind w:left="-450"/>
        <w:rPr>
          <w:rFonts w:ascii="Arial" w:hAnsi="Arial" w:cs="Arial"/>
          <w:b/>
        </w:rPr>
      </w:pPr>
      <w:r>
        <w:rPr>
          <w:rFonts w:ascii="Arial" w:hAnsi="Arial" w:cs="Arial"/>
          <w:b/>
        </w:rPr>
        <w:t>Role on Project: Co- Investigator</w:t>
      </w:r>
    </w:p>
    <w:p w14:paraId="085E842E" w14:textId="77777777" w:rsidR="00EF02F2" w:rsidRPr="00EA14E8" w:rsidRDefault="00EF02F2" w:rsidP="00EF02F2">
      <w:pPr>
        <w:ind w:right="-900"/>
        <w:rPr>
          <w:rFonts w:ascii="Arial" w:hAnsi="Arial"/>
          <w:b/>
          <w:bCs/>
          <w:u w:val="single"/>
        </w:rPr>
      </w:pPr>
    </w:p>
    <w:p w14:paraId="7F7A2B36" w14:textId="4410FA36" w:rsidR="00EA14E8" w:rsidRPr="00EA14E8" w:rsidRDefault="00EA14E8" w:rsidP="00EA14E8">
      <w:pPr>
        <w:ind w:left="-450" w:right="-900"/>
        <w:rPr>
          <w:rFonts w:ascii="Arial" w:hAnsi="Arial"/>
          <w:bCs/>
        </w:rPr>
      </w:pPr>
      <w:r w:rsidRPr="00EA14E8">
        <w:rPr>
          <w:rFonts w:ascii="Arial" w:hAnsi="Arial"/>
          <w:b/>
          <w:bCs/>
        </w:rPr>
        <w:t>G00009033 (Madanat)</w:t>
      </w:r>
      <w:r w:rsidRPr="00EA14E8">
        <w:rPr>
          <w:rFonts w:ascii="Arial" w:hAnsi="Arial"/>
          <w:b/>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01/03/2011- 12/30/2011</w:t>
      </w:r>
    </w:p>
    <w:p w14:paraId="619F0EA4" w14:textId="1AF39EA9" w:rsidR="00EA14E8" w:rsidRDefault="00EA14E8" w:rsidP="00EA14E8">
      <w:pPr>
        <w:ind w:left="-450" w:right="-900"/>
        <w:rPr>
          <w:rFonts w:ascii="Arial" w:hAnsi="Arial"/>
          <w:bCs/>
        </w:rPr>
      </w:pPr>
      <w:r w:rsidRPr="00EA14E8">
        <w:rPr>
          <w:rFonts w:ascii="Arial" w:hAnsi="Arial"/>
          <w:bCs/>
        </w:rPr>
        <w:t>California Department of Public Health</w:t>
      </w:r>
      <w:r w:rsidR="00EF02F2">
        <w:rPr>
          <w:rFonts w:ascii="Arial" w:hAnsi="Arial"/>
          <w:bCs/>
        </w:rPr>
        <w:tab/>
      </w:r>
      <w:r w:rsidR="00EF02F2">
        <w:rPr>
          <w:rFonts w:ascii="Arial" w:hAnsi="Arial"/>
          <w:bCs/>
        </w:rPr>
        <w:tab/>
      </w:r>
      <w:r w:rsidR="00EF02F2">
        <w:rPr>
          <w:rFonts w:ascii="Arial" w:hAnsi="Arial"/>
          <w:bCs/>
        </w:rPr>
        <w:tab/>
      </w:r>
      <w:r w:rsidR="00EF02F2">
        <w:rPr>
          <w:rFonts w:ascii="Arial" w:hAnsi="Arial"/>
          <w:bCs/>
        </w:rPr>
        <w:tab/>
      </w:r>
      <w:r w:rsidRPr="00EA14E8">
        <w:rPr>
          <w:rFonts w:ascii="Arial" w:hAnsi="Arial"/>
          <w:bCs/>
        </w:rPr>
        <w:t>$36,139</w:t>
      </w:r>
    </w:p>
    <w:p w14:paraId="46FB2553" w14:textId="088CC7A3" w:rsidR="00EA14E8" w:rsidRDefault="00EA14E8" w:rsidP="00EA14E8">
      <w:pPr>
        <w:ind w:left="-450" w:right="-900"/>
        <w:rPr>
          <w:rFonts w:ascii="Arial" w:hAnsi="Arial"/>
          <w:bCs/>
        </w:rPr>
      </w:pPr>
      <w:r w:rsidRPr="00EA14E8">
        <w:rPr>
          <w:rFonts w:ascii="Arial" w:hAnsi="Arial"/>
          <w:bCs/>
        </w:rPr>
        <w:t>The Development of a Valid and Reliable Measure of Self-efficacy to Consume Fruits and Vegetables in a Sa</w:t>
      </w:r>
      <w:r w:rsidR="00EF02F2">
        <w:rPr>
          <w:rFonts w:ascii="Arial" w:hAnsi="Arial"/>
          <w:bCs/>
        </w:rPr>
        <w:t>mple of Low-income Californians</w:t>
      </w:r>
    </w:p>
    <w:p w14:paraId="2B72E4E2" w14:textId="2EB980F1" w:rsidR="00EA14E8" w:rsidRPr="00EA14E8" w:rsidRDefault="00EA14E8" w:rsidP="00284F7D">
      <w:pPr>
        <w:ind w:left="-450" w:right="-900"/>
        <w:rPr>
          <w:rFonts w:ascii="Arial" w:hAnsi="Arial"/>
          <w:bCs/>
        </w:rPr>
      </w:pPr>
      <w:r w:rsidRPr="00EA14E8">
        <w:rPr>
          <w:rFonts w:ascii="Arial" w:hAnsi="Arial"/>
          <w:bCs/>
        </w:rPr>
        <w:t>The purpose of this study is to validate measures with low-income mothers of school aged children to assess their individual self-efficacy towards fruit and vegetable consumption and family change behaviors to create a home environment that supports fruit and vegetable consumption among children.</w:t>
      </w:r>
    </w:p>
    <w:p w14:paraId="336F2EC0" w14:textId="77777777" w:rsidR="003C7274" w:rsidRDefault="003C7274" w:rsidP="00060265">
      <w:pPr>
        <w:ind w:right="-900"/>
        <w:rPr>
          <w:rFonts w:ascii="Arial" w:hAnsi="Arial"/>
          <w:bCs/>
        </w:rPr>
      </w:pPr>
    </w:p>
    <w:p w14:paraId="56D6395F" w14:textId="7DDFCE27" w:rsidR="003C7274" w:rsidRDefault="003C7274" w:rsidP="003C7274">
      <w:pPr>
        <w:ind w:left="-450" w:right="-900"/>
        <w:rPr>
          <w:rFonts w:ascii="Arial" w:hAnsi="Arial"/>
          <w:b/>
          <w:bCs/>
        </w:rPr>
      </w:pPr>
      <w:r w:rsidRPr="003C7274">
        <w:rPr>
          <w:rFonts w:ascii="Arial" w:hAnsi="Arial"/>
          <w:b/>
          <w:bCs/>
        </w:rPr>
        <w:t>G00007950</w:t>
      </w:r>
      <w:r>
        <w:rPr>
          <w:rFonts w:ascii="Arial" w:hAnsi="Arial"/>
          <w:b/>
          <w:bCs/>
        </w:rPr>
        <w:t xml:space="preserve"> (Madanat)</w:t>
      </w:r>
      <w:r>
        <w:rPr>
          <w:rFonts w:ascii="Arial" w:hAnsi="Arial"/>
          <w:b/>
          <w:bCs/>
        </w:rPr>
        <w:tab/>
      </w:r>
    </w:p>
    <w:p w14:paraId="59E06E7F" w14:textId="17EC8B5B" w:rsidR="003C7274" w:rsidRDefault="003C7274" w:rsidP="003C7274">
      <w:pPr>
        <w:ind w:left="-450" w:right="-900"/>
        <w:rPr>
          <w:rFonts w:ascii="Arial" w:hAnsi="Arial"/>
          <w:b/>
          <w:bCs/>
        </w:rPr>
      </w:pPr>
      <w:r>
        <w:rPr>
          <w:rFonts w:ascii="Arial" w:hAnsi="Arial"/>
          <w:b/>
          <w:bCs/>
        </w:rPr>
        <w:t>San Diego State University- President’s Leadership Fund</w:t>
      </w:r>
      <w:r w:rsidR="009C6CFD">
        <w:rPr>
          <w:rFonts w:ascii="Arial" w:hAnsi="Arial"/>
          <w:b/>
          <w:bCs/>
        </w:rPr>
        <w:tab/>
      </w:r>
      <w:r w:rsidR="009C6CFD" w:rsidRPr="009C6CFD">
        <w:rPr>
          <w:rFonts w:ascii="Arial" w:hAnsi="Arial"/>
          <w:bCs/>
        </w:rPr>
        <w:t>$11,200</w:t>
      </w:r>
    </w:p>
    <w:p w14:paraId="68AADCA6" w14:textId="3664927B" w:rsidR="009C6CFD" w:rsidRPr="000B1F30" w:rsidRDefault="00EA14E8" w:rsidP="000B1F30">
      <w:pPr>
        <w:ind w:left="-450" w:right="-900"/>
        <w:rPr>
          <w:rFonts w:ascii="Arial" w:hAnsi="Arial"/>
          <w:bCs/>
        </w:rPr>
      </w:pPr>
      <w:r w:rsidRPr="00EA14E8">
        <w:rPr>
          <w:rFonts w:ascii="Arial" w:hAnsi="Arial"/>
          <w:bCs/>
        </w:rPr>
        <w:t>Developing an MPH program for the Ministry of Health in Jordan. San Diego State University, The President’s Leadership Fund</w:t>
      </w:r>
      <w:r w:rsidR="003C7274">
        <w:rPr>
          <w:rFonts w:ascii="Arial" w:hAnsi="Arial"/>
          <w:bCs/>
        </w:rPr>
        <w:tab/>
      </w:r>
    </w:p>
    <w:p w14:paraId="0446103E" w14:textId="4A59A5C9" w:rsidR="00EA14E8" w:rsidRPr="00EA14E8" w:rsidRDefault="00EA14E8" w:rsidP="00EA14E8">
      <w:pPr>
        <w:ind w:left="-450" w:right="-900"/>
        <w:rPr>
          <w:rFonts w:ascii="Arial" w:hAnsi="Arial"/>
          <w:bCs/>
        </w:rPr>
      </w:pPr>
      <w:r w:rsidRPr="00EA14E8">
        <w:rPr>
          <w:rFonts w:ascii="Arial" w:hAnsi="Arial"/>
          <w:bCs/>
        </w:rPr>
        <w:t>Travel Award from the organizing committee of the 19</w:t>
      </w:r>
      <w:r w:rsidRPr="00EA14E8">
        <w:rPr>
          <w:rFonts w:ascii="Arial" w:hAnsi="Arial"/>
          <w:bCs/>
          <w:vertAlign w:val="superscript"/>
        </w:rPr>
        <w:t>th</w:t>
      </w:r>
      <w:r w:rsidRPr="00EA14E8">
        <w:rPr>
          <w:rFonts w:ascii="Arial" w:hAnsi="Arial"/>
          <w:bCs/>
        </w:rPr>
        <w:t xml:space="preserve"> International Congress of Nutrition in Bangkok Thailand. $600 (Role-PI)</w:t>
      </w:r>
    </w:p>
    <w:p w14:paraId="2ED91F9A" w14:textId="77777777" w:rsidR="00DD7569" w:rsidRDefault="00DD7569" w:rsidP="00EA14E8">
      <w:pPr>
        <w:ind w:left="-450" w:right="-900"/>
        <w:rPr>
          <w:rFonts w:ascii="Arial" w:hAnsi="Arial"/>
          <w:bCs/>
        </w:rPr>
      </w:pPr>
    </w:p>
    <w:p w14:paraId="0EE9DDE3" w14:textId="6C39F8C4" w:rsidR="00EA14E8" w:rsidRPr="00EA14E8" w:rsidRDefault="00EA14E8" w:rsidP="00EA14E8">
      <w:pPr>
        <w:ind w:left="-450" w:right="-900"/>
        <w:rPr>
          <w:rFonts w:ascii="Arial" w:hAnsi="Arial"/>
          <w:bCs/>
        </w:rPr>
      </w:pPr>
      <w:r w:rsidRPr="00EA14E8">
        <w:rPr>
          <w:rFonts w:ascii="Arial" w:hAnsi="Arial"/>
          <w:bCs/>
        </w:rPr>
        <w:t>Travel Award to present at the 19</w:t>
      </w:r>
      <w:r w:rsidRPr="00EA14E8">
        <w:rPr>
          <w:rFonts w:ascii="Arial" w:hAnsi="Arial"/>
          <w:bCs/>
          <w:vertAlign w:val="superscript"/>
        </w:rPr>
        <w:t>th</w:t>
      </w:r>
      <w:r w:rsidRPr="00EA14E8">
        <w:rPr>
          <w:rFonts w:ascii="Arial" w:hAnsi="Arial"/>
          <w:bCs/>
        </w:rPr>
        <w:t xml:space="preserve"> International Congress of Nutrition in Bangkok, Thailand. College of Health and Human Services. $500 (Role-PI)</w:t>
      </w:r>
    </w:p>
    <w:p w14:paraId="10D4E6EE" w14:textId="77777777" w:rsidR="00060265" w:rsidRDefault="00060265" w:rsidP="00EA14E8">
      <w:pPr>
        <w:ind w:left="-450" w:right="-900"/>
        <w:rPr>
          <w:rFonts w:ascii="Arial" w:hAnsi="Arial"/>
          <w:bCs/>
        </w:rPr>
      </w:pPr>
    </w:p>
    <w:p w14:paraId="2BD01208" w14:textId="77777777" w:rsidR="00183586" w:rsidRDefault="00183586" w:rsidP="00EA14E8">
      <w:pPr>
        <w:ind w:left="-450" w:right="-900"/>
        <w:rPr>
          <w:rFonts w:ascii="Arial" w:hAnsi="Arial"/>
          <w:b/>
          <w:bCs/>
          <w:u w:val="single"/>
        </w:rPr>
      </w:pPr>
    </w:p>
    <w:p w14:paraId="68A6F6C2" w14:textId="2A2014F0" w:rsidR="00060265" w:rsidRPr="00060265" w:rsidRDefault="00060265" w:rsidP="00EA14E8">
      <w:pPr>
        <w:ind w:left="-450" w:right="-900"/>
        <w:rPr>
          <w:rFonts w:ascii="Arial" w:hAnsi="Arial"/>
          <w:b/>
          <w:bCs/>
          <w:u w:val="single"/>
        </w:rPr>
      </w:pPr>
      <w:r w:rsidRPr="00060265">
        <w:rPr>
          <w:rFonts w:ascii="Arial" w:hAnsi="Arial"/>
          <w:b/>
          <w:bCs/>
          <w:u w:val="single"/>
        </w:rPr>
        <w:t xml:space="preserve">Completed- Utah Valley University and Brigham Young University </w:t>
      </w:r>
    </w:p>
    <w:p w14:paraId="68556510" w14:textId="77777777" w:rsidR="00060265" w:rsidRDefault="00060265" w:rsidP="00EA14E8">
      <w:pPr>
        <w:ind w:left="-450" w:right="-900"/>
        <w:rPr>
          <w:rFonts w:ascii="Arial" w:hAnsi="Arial"/>
          <w:bCs/>
        </w:rPr>
      </w:pPr>
    </w:p>
    <w:p w14:paraId="3CF20C41" w14:textId="070974DD" w:rsidR="00EA14E8" w:rsidRDefault="00EA14E8" w:rsidP="00EA14E8">
      <w:pPr>
        <w:ind w:left="-450" w:right="-900"/>
        <w:rPr>
          <w:rFonts w:ascii="Arial" w:hAnsi="Arial"/>
          <w:bCs/>
        </w:rPr>
      </w:pPr>
      <w:r w:rsidRPr="00EA14E8">
        <w:rPr>
          <w:rFonts w:ascii="Arial" w:hAnsi="Arial"/>
          <w:bCs/>
        </w:rPr>
        <w:t>Increasing Professional Development for Community Health students at UVSC, Utah Valley State College, Center for Engaged Learning- $5,000. (Role-PI)</w:t>
      </w:r>
    </w:p>
    <w:p w14:paraId="52ABE51E" w14:textId="77777777" w:rsidR="00060265" w:rsidRPr="00EA14E8" w:rsidRDefault="00060265" w:rsidP="00EA14E8">
      <w:pPr>
        <w:ind w:left="-450" w:right="-900"/>
        <w:rPr>
          <w:rFonts w:ascii="Arial" w:hAnsi="Arial"/>
          <w:bCs/>
        </w:rPr>
      </w:pPr>
    </w:p>
    <w:p w14:paraId="2CCCFBB2" w14:textId="278193A1" w:rsidR="00EA14E8" w:rsidRPr="00EA14E8" w:rsidRDefault="00EA14E8" w:rsidP="00EA14E8">
      <w:pPr>
        <w:ind w:left="-450" w:right="-900"/>
        <w:rPr>
          <w:rFonts w:ascii="Arial" w:hAnsi="Arial"/>
          <w:bCs/>
        </w:rPr>
      </w:pPr>
      <w:r w:rsidRPr="00EA14E8">
        <w:rPr>
          <w:rFonts w:ascii="Arial" w:hAnsi="Arial"/>
          <w:bCs/>
        </w:rPr>
        <w:t>Assessing UVSC female student’s body image and self-esteem, Utah Valley State College, School of Science and Health- Student Mentoring grants- $850.00 (Role-Mentor)</w:t>
      </w:r>
    </w:p>
    <w:p w14:paraId="4E8BD4D6" w14:textId="77777777" w:rsidR="00060265" w:rsidRDefault="00060265" w:rsidP="00EA14E8">
      <w:pPr>
        <w:ind w:left="-450" w:right="-900"/>
        <w:rPr>
          <w:rFonts w:ascii="Arial" w:hAnsi="Arial"/>
          <w:bCs/>
        </w:rPr>
      </w:pPr>
    </w:p>
    <w:p w14:paraId="4EE0AC96" w14:textId="31095843" w:rsidR="00EA14E8" w:rsidRPr="00EA14E8" w:rsidRDefault="00EA14E8" w:rsidP="00EA14E8">
      <w:pPr>
        <w:ind w:left="-450" w:right="-900"/>
        <w:rPr>
          <w:rFonts w:ascii="Arial" w:hAnsi="Arial"/>
          <w:bCs/>
        </w:rPr>
      </w:pPr>
      <w:r w:rsidRPr="00EA14E8">
        <w:rPr>
          <w:rFonts w:ascii="Arial" w:hAnsi="Arial"/>
          <w:bCs/>
        </w:rPr>
        <w:t>Utah Valley State College’s Tobacco-Free Signage and Policy Awareness Campaign, Utah County Health Department’s Mini-tobacco grants. $4,925.00 (Role-PI)</w:t>
      </w:r>
    </w:p>
    <w:p w14:paraId="1EE23496" w14:textId="77777777" w:rsidR="00060265" w:rsidRDefault="00060265" w:rsidP="00EA14E8">
      <w:pPr>
        <w:ind w:left="-450" w:right="-900"/>
        <w:rPr>
          <w:rFonts w:ascii="Arial" w:hAnsi="Arial"/>
          <w:bCs/>
        </w:rPr>
      </w:pPr>
    </w:p>
    <w:p w14:paraId="1C49D6ED" w14:textId="3D772564" w:rsidR="00EA14E8" w:rsidRPr="00EA14E8" w:rsidRDefault="00EA14E8" w:rsidP="00EA14E8">
      <w:pPr>
        <w:ind w:left="-450" w:right="-900"/>
        <w:rPr>
          <w:rFonts w:ascii="Arial" w:hAnsi="Arial"/>
          <w:bCs/>
        </w:rPr>
      </w:pPr>
      <w:r w:rsidRPr="00EA14E8">
        <w:rPr>
          <w:rFonts w:ascii="Arial" w:hAnsi="Arial"/>
          <w:bCs/>
        </w:rPr>
        <w:t>Travel Award, Utah Valley State College, Faculty Development (2007-2008). $900.00 (Role-PI)</w:t>
      </w:r>
    </w:p>
    <w:p w14:paraId="32B58528" w14:textId="77777777" w:rsidR="00060265" w:rsidRDefault="00060265" w:rsidP="00EA14E8">
      <w:pPr>
        <w:ind w:left="-450" w:right="-900"/>
        <w:rPr>
          <w:rFonts w:ascii="Arial" w:hAnsi="Arial"/>
          <w:bCs/>
        </w:rPr>
      </w:pPr>
    </w:p>
    <w:p w14:paraId="0AFBC54B" w14:textId="77777777" w:rsidR="00060265" w:rsidRDefault="00EA14E8" w:rsidP="00060265">
      <w:pPr>
        <w:ind w:left="-450" w:right="-900"/>
        <w:rPr>
          <w:rFonts w:ascii="Arial" w:hAnsi="Arial"/>
          <w:bCs/>
        </w:rPr>
      </w:pPr>
      <w:r w:rsidRPr="00EA14E8">
        <w:rPr>
          <w:rFonts w:ascii="Arial" w:hAnsi="Arial"/>
          <w:bCs/>
        </w:rPr>
        <w:t>Assessing Jordanian College Students’ Attitudes Towards Campus and National Tobacco Policies. Utah Valley State College, Presidential Award. $1,900. (Role-PI)</w:t>
      </w:r>
    </w:p>
    <w:p w14:paraId="68A02740" w14:textId="77777777" w:rsidR="00060265" w:rsidRDefault="00060265" w:rsidP="00060265">
      <w:pPr>
        <w:ind w:left="-450" w:right="-900"/>
        <w:rPr>
          <w:rFonts w:ascii="Arial" w:hAnsi="Arial"/>
          <w:bCs/>
        </w:rPr>
      </w:pPr>
    </w:p>
    <w:p w14:paraId="0B3746FE" w14:textId="77CC83BE" w:rsidR="00EA14E8" w:rsidRPr="00EA14E8" w:rsidRDefault="00EA14E8" w:rsidP="00060265">
      <w:pPr>
        <w:ind w:left="-450" w:right="-900"/>
        <w:rPr>
          <w:rFonts w:ascii="Arial" w:hAnsi="Arial"/>
          <w:bCs/>
        </w:rPr>
      </w:pPr>
      <w:r w:rsidRPr="00EA14E8">
        <w:rPr>
          <w:rFonts w:ascii="Arial" w:hAnsi="Arial"/>
          <w:bCs/>
        </w:rPr>
        <w:t>Travel Award, Utah Valley State College, Faculty Development (2006-2007). $900.00. (Role-PI)</w:t>
      </w:r>
    </w:p>
    <w:p w14:paraId="435BA675" w14:textId="77777777" w:rsidR="00060265" w:rsidRDefault="00060265" w:rsidP="00EA14E8">
      <w:pPr>
        <w:ind w:left="-450" w:right="-900"/>
        <w:rPr>
          <w:rFonts w:ascii="Arial" w:hAnsi="Arial"/>
          <w:bCs/>
        </w:rPr>
      </w:pPr>
    </w:p>
    <w:p w14:paraId="62AB471A" w14:textId="630EA1A2" w:rsidR="00EA14E8" w:rsidRPr="00EA14E8" w:rsidRDefault="00EA14E8" w:rsidP="00EA14E8">
      <w:pPr>
        <w:ind w:left="-450" w:right="-900"/>
        <w:rPr>
          <w:rFonts w:ascii="Arial" w:hAnsi="Arial"/>
          <w:bCs/>
        </w:rPr>
      </w:pPr>
      <w:r w:rsidRPr="00EA14E8">
        <w:rPr>
          <w:rFonts w:ascii="Arial" w:hAnsi="Arial"/>
          <w:bCs/>
        </w:rPr>
        <w:lastRenderedPageBreak/>
        <w:t xml:space="preserve">Developing tobacco prevention program for </w:t>
      </w:r>
      <w:proofErr w:type="gramStart"/>
      <w:r w:rsidRPr="00EA14E8">
        <w:rPr>
          <w:rFonts w:ascii="Arial" w:hAnsi="Arial"/>
          <w:bCs/>
        </w:rPr>
        <w:t>University</w:t>
      </w:r>
      <w:proofErr w:type="gramEnd"/>
      <w:r w:rsidRPr="00EA14E8">
        <w:rPr>
          <w:rFonts w:ascii="Arial" w:hAnsi="Arial"/>
          <w:bCs/>
        </w:rPr>
        <w:t xml:space="preserve"> students in Jordan. Brigham Young University, College of Health and Human Performance, Mary Lou Fulton Grants. $20,000. (Role: Co-PI).</w:t>
      </w:r>
    </w:p>
    <w:p w14:paraId="5E6C6F0D" w14:textId="77777777" w:rsidR="00060265" w:rsidRDefault="00060265" w:rsidP="00EA14E8">
      <w:pPr>
        <w:ind w:left="-450" w:right="-900"/>
        <w:rPr>
          <w:rFonts w:ascii="Arial" w:hAnsi="Arial"/>
          <w:bCs/>
        </w:rPr>
      </w:pPr>
    </w:p>
    <w:p w14:paraId="5FD39F90" w14:textId="2E0DB1D8" w:rsidR="00EA14E8" w:rsidRPr="00EA14E8" w:rsidRDefault="00EA14E8" w:rsidP="00EA14E8">
      <w:pPr>
        <w:ind w:left="-450" w:right="-900"/>
        <w:rPr>
          <w:rFonts w:ascii="Arial" w:hAnsi="Arial"/>
          <w:bCs/>
        </w:rPr>
      </w:pPr>
      <w:r w:rsidRPr="00EA14E8">
        <w:rPr>
          <w:rFonts w:ascii="Arial" w:hAnsi="Arial"/>
          <w:bCs/>
        </w:rPr>
        <w:t>Evaluation of Iraqi refugee women’s attitudes towards and persistence in Exclusive breastfeeding for six months. Brigham Young University, College of Health and Human Performance, ORCA grants. Mentor. $1,500. (Role: Mentor).</w:t>
      </w:r>
    </w:p>
    <w:p w14:paraId="370581EC" w14:textId="77777777" w:rsidR="00060265" w:rsidRDefault="00060265" w:rsidP="00EA14E8">
      <w:pPr>
        <w:ind w:left="-450" w:right="-900"/>
        <w:rPr>
          <w:rFonts w:ascii="Arial" w:hAnsi="Arial"/>
          <w:bCs/>
        </w:rPr>
      </w:pPr>
    </w:p>
    <w:p w14:paraId="549D3F76" w14:textId="00ED3FC9" w:rsidR="00EA14E8" w:rsidRPr="00EA14E8" w:rsidRDefault="00EA14E8" w:rsidP="00EA14E8">
      <w:pPr>
        <w:ind w:left="-450" w:right="-900"/>
        <w:rPr>
          <w:rFonts w:ascii="Arial" w:hAnsi="Arial"/>
          <w:bCs/>
        </w:rPr>
      </w:pPr>
      <w:r w:rsidRPr="00EA14E8">
        <w:rPr>
          <w:rFonts w:ascii="Arial" w:hAnsi="Arial"/>
          <w:bCs/>
        </w:rPr>
        <w:t xml:space="preserve">Development and evaluation of peer counselor network for Iraqi refugee women to promote exclusive breastfeeding for six months. Brigham Young University, College of Health and Human performance. Mary Lou </w:t>
      </w:r>
      <w:proofErr w:type="spellStart"/>
      <w:r w:rsidRPr="00EA14E8">
        <w:rPr>
          <w:rFonts w:ascii="Arial" w:hAnsi="Arial"/>
          <w:bCs/>
        </w:rPr>
        <w:t>Foulton</w:t>
      </w:r>
      <w:proofErr w:type="spellEnd"/>
      <w:r w:rsidRPr="00EA14E8">
        <w:rPr>
          <w:rFonts w:ascii="Arial" w:hAnsi="Arial"/>
          <w:bCs/>
        </w:rPr>
        <w:t xml:space="preserve"> Grants. $20,000. (Role: Co-PI).</w:t>
      </w:r>
    </w:p>
    <w:p w14:paraId="2781000B" w14:textId="77777777" w:rsidR="00060265" w:rsidRDefault="00060265" w:rsidP="00EA14E8">
      <w:pPr>
        <w:ind w:left="-450" w:right="-900"/>
        <w:rPr>
          <w:rFonts w:ascii="Arial" w:hAnsi="Arial"/>
          <w:bCs/>
        </w:rPr>
      </w:pPr>
    </w:p>
    <w:p w14:paraId="1AEB5D5F" w14:textId="77777777" w:rsidR="00060265" w:rsidRDefault="00060265" w:rsidP="00EA14E8">
      <w:pPr>
        <w:ind w:left="-450" w:right="-900"/>
        <w:rPr>
          <w:rFonts w:ascii="Arial" w:hAnsi="Arial"/>
          <w:bCs/>
        </w:rPr>
      </w:pPr>
    </w:p>
    <w:p w14:paraId="2F987E24" w14:textId="69561C1A" w:rsidR="00EA14E8" w:rsidRPr="00EA14E8" w:rsidRDefault="00EA14E8" w:rsidP="00EA14E8">
      <w:pPr>
        <w:ind w:left="-450" w:right="-900"/>
        <w:rPr>
          <w:rFonts w:ascii="Arial" w:hAnsi="Arial"/>
          <w:bCs/>
        </w:rPr>
      </w:pPr>
      <w:r w:rsidRPr="00EA14E8">
        <w:rPr>
          <w:rFonts w:ascii="Arial" w:hAnsi="Arial"/>
          <w:bCs/>
        </w:rPr>
        <w:t xml:space="preserve">Five case-studies on HIV/AIDS in Vietnam. Brigham Young University, College of Health and Human Performance, ORCA </w:t>
      </w:r>
      <w:proofErr w:type="gramStart"/>
      <w:r w:rsidRPr="00EA14E8">
        <w:rPr>
          <w:rFonts w:ascii="Arial" w:hAnsi="Arial"/>
          <w:bCs/>
        </w:rPr>
        <w:t>grants..</w:t>
      </w:r>
      <w:proofErr w:type="gramEnd"/>
      <w:r w:rsidRPr="00EA14E8">
        <w:rPr>
          <w:rFonts w:ascii="Arial" w:hAnsi="Arial"/>
          <w:bCs/>
        </w:rPr>
        <w:t xml:space="preserve"> $1,500. (Role: Mentor).</w:t>
      </w:r>
    </w:p>
    <w:p w14:paraId="67C3C8AB" w14:textId="77777777" w:rsidR="00060265" w:rsidRDefault="00060265" w:rsidP="00060265">
      <w:pPr>
        <w:ind w:left="-450" w:right="-900"/>
        <w:rPr>
          <w:rFonts w:ascii="Arial" w:hAnsi="Arial"/>
          <w:bCs/>
        </w:rPr>
      </w:pPr>
    </w:p>
    <w:p w14:paraId="082BF09E" w14:textId="5269C1E7" w:rsidR="00EA14E8" w:rsidRPr="00EA14E8" w:rsidRDefault="00EA14E8" w:rsidP="00060265">
      <w:pPr>
        <w:ind w:left="-450" w:right="-900"/>
        <w:rPr>
          <w:rFonts w:ascii="Arial" w:hAnsi="Arial"/>
          <w:bCs/>
        </w:rPr>
      </w:pPr>
      <w:r w:rsidRPr="00EA14E8">
        <w:rPr>
          <w:rFonts w:ascii="Arial" w:hAnsi="Arial"/>
          <w:bCs/>
        </w:rPr>
        <w:t>Identifying a Country’s Stage in the Nutrition Transition: the effect of westernization on the nutrition transition among Jordanian women. Brigham Young University, Gerontology Program. $8,741. (Role: Co-PI).</w:t>
      </w:r>
    </w:p>
    <w:p w14:paraId="18BA8018" w14:textId="5CF63D28" w:rsidR="00EA14E8" w:rsidRPr="00EA14E8" w:rsidRDefault="00EA14E8" w:rsidP="00EA14E8">
      <w:pPr>
        <w:ind w:left="-450" w:right="-900"/>
        <w:rPr>
          <w:rFonts w:ascii="Arial" w:hAnsi="Arial"/>
          <w:bCs/>
        </w:rPr>
      </w:pPr>
      <w:r w:rsidRPr="00EA14E8">
        <w:rPr>
          <w:rFonts w:ascii="Arial" w:hAnsi="Arial"/>
          <w:bCs/>
        </w:rPr>
        <w:t xml:space="preserve">Smoking behaviors and factors influencing quitting attempts among college students in Jordan. Brigham Young University, Kennedy Center for International </w:t>
      </w:r>
      <w:proofErr w:type="gramStart"/>
      <w:r w:rsidRPr="00EA14E8">
        <w:rPr>
          <w:rFonts w:ascii="Arial" w:hAnsi="Arial"/>
          <w:bCs/>
        </w:rPr>
        <w:t>Study..</w:t>
      </w:r>
      <w:proofErr w:type="gramEnd"/>
      <w:r w:rsidRPr="00EA14E8">
        <w:rPr>
          <w:rFonts w:ascii="Arial" w:hAnsi="Arial"/>
          <w:bCs/>
        </w:rPr>
        <w:t xml:space="preserve"> $4,780. (Role: Co-PI).</w:t>
      </w:r>
    </w:p>
    <w:p w14:paraId="0C89FB56" w14:textId="77777777" w:rsidR="00060265" w:rsidRDefault="00060265" w:rsidP="00EA14E8">
      <w:pPr>
        <w:ind w:left="-450" w:right="-900"/>
        <w:rPr>
          <w:rFonts w:ascii="Arial" w:hAnsi="Arial"/>
          <w:bCs/>
        </w:rPr>
      </w:pPr>
    </w:p>
    <w:p w14:paraId="45D0D004" w14:textId="6D951D17" w:rsidR="00EA14E8" w:rsidRPr="00EA14E8" w:rsidRDefault="00EA14E8" w:rsidP="00EA14E8">
      <w:pPr>
        <w:ind w:left="-450" w:right="-900"/>
        <w:rPr>
          <w:rFonts w:ascii="Arial" w:hAnsi="Arial"/>
          <w:bCs/>
        </w:rPr>
      </w:pPr>
      <w:r w:rsidRPr="00EA14E8">
        <w:rPr>
          <w:rFonts w:ascii="Arial" w:hAnsi="Arial"/>
          <w:bCs/>
        </w:rPr>
        <w:t>Understanding Tobacco Practices in Jordan. Brigham Young University, College of Health and Human Performance. $2,200. (Role: Co-PI).</w:t>
      </w:r>
    </w:p>
    <w:p w14:paraId="247BCF03" w14:textId="77777777" w:rsidR="00060265" w:rsidRDefault="00EA14E8" w:rsidP="00EA14E8">
      <w:pPr>
        <w:ind w:left="-450" w:right="-900"/>
        <w:rPr>
          <w:rFonts w:ascii="Arial" w:hAnsi="Arial"/>
          <w:bCs/>
        </w:rPr>
      </w:pPr>
      <w:r w:rsidRPr="00EA14E8">
        <w:rPr>
          <w:rFonts w:ascii="Arial" w:hAnsi="Arial"/>
          <w:bCs/>
        </w:rPr>
        <w:tab/>
      </w:r>
    </w:p>
    <w:p w14:paraId="76C9053D" w14:textId="3CC1657B" w:rsidR="00EA14E8" w:rsidRPr="00EA14E8" w:rsidRDefault="00EA14E8" w:rsidP="00EA14E8">
      <w:pPr>
        <w:ind w:left="-450" w:right="-900"/>
        <w:rPr>
          <w:rFonts w:ascii="Arial" w:hAnsi="Arial"/>
          <w:bCs/>
        </w:rPr>
      </w:pPr>
      <w:r w:rsidRPr="00EA14E8">
        <w:rPr>
          <w:rFonts w:ascii="Arial" w:hAnsi="Arial"/>
          <w:bCs/>
        </w:rPr>
        <w:t>A Qualitative Study on Indoor Environment among Jordanian Physicians. Brigham Young University, College of Health and Human Performance. $1,800. (Role: Co-PI).</w:t>
      </w:r>
    </w:p>
    <w:p w14:paraId="6EAEB156" w14:textId="77777777" w:rsidR="00060265" w:rsidRDefault="00060265" w:rsidP="00EA14E8">
      <w:pPr>
        <w:ind w:left="-450" w:right="-900"/>
        <w:rPr>
          <w:rFonts w:ascii="Arial" w:hAnsi="Arial"/>
          <w:bCs/>
        </w:rPr>
      </w:pPr>
    </w:p>
    <w:p w14:paraId="18DAE28F" w14:textId="625EECC8" w:rsidR="00EA14E8" w:rsidRPr="00EA14E8" w:rsidRDefault="00EA14E8" w:rsidP="00EA14E8">
      <w:pPr>
        <w:ind w:left="-450" w:right="-900"/>
        <w:rPr>
          <w:rFonts w:ascii="Arial" w:hAnsi="Arial"/>
          <w:bCs/>
        </w:rPr>
      </w:pPr>
      <w:r w:rsidRPr="00EA14E8">
        <w:rPr>
          <w:rFonts w:ascii="Arial" w:hAnsi="Arial"/>
          <w:bCs/>
        </w:rPr>
        <w:t>Qualitative Study on Indoor Environment among Jordanian Physicians. Brigham Young University, Kennedy Center for International Study. $4,500. (Role: Co-PI).</w:t>
      </w:r>
    </w:p>
    <w:p w14:paraId="35BD88D3" w14:textId="77777777" w:rsidR="00060265" w:rsidRDefault="00060265" w:rsidP="00EA14E8">
      <w:pPr>
        <w:ind w:left="-450" w:right="-900"/>
        <w:rPr>
          <w:rFonts w:ascii="Arial" w:hAnsi="Arial"/>
          <w:bCs/>
        </w:rPr>
      </w:pPr>
    </w:p>
    <w:p w14:paraId="203242EC" w14:textId="3ED613AC" w:rsidR="00EA14E8" w:rsidRPr="00EA14E8" w:rsidRDefault="00EA14E8" w:rsidP="00EA14E8">
      <w:pPr>
        <w:ind w:left="-450" w:right="-900"/>
        <w:rPr>
          <w:rFonts w:ascii="Arial" w:hAnsi="Arial"/>
          <w:bCs/>
        </w:rPr>
      </w:pPr>
      <w:r w:rsidRPr="00EA14E8">
        <w:rPr>
          <w:rFonts w:ascii="Arial" w:hAnsi="Arial"/>
          <w:bCs/>
        </w:rPr>
        <w:t>Validating Nutrition Transition Instruments in Amman, Jordan. Brigham Young University, Kennedy Center for International Study. $4,000. (Role: Co-PI).</w:t>
      </w:r>
    </w:p>
    <w:p w14:paraId="27F959DB" w14:textId="77777777" w:rsidR="00060265" w:rsidRDefault="00060265" w:rsidP="00EA14E8">
      <w:pPr>
        <w:ind w:left="-450" w:right="-900"/>
        <w:rPr>
          <w:rFonts w:ascii="Arial" w:hAnsi="Arial"/>
          <w:bCs/>
        </w:rPr>
      </w:pPr>
    </w:p>
    <w:p w14:paraId="433E0956" w14:textId="4336CA3D" w:rsidR="00EA14E8" w:rsidRPr="00EA14E8" w:rsidRDefault="00EA14E8" w:rsidP="00EA14E8">
      <w:pPr>
        <w:ind w:left="-450" w:right="-900"/>
        <w:rPr>
          <w:rFonts w:ascii="Arial" w:hAnsi="Arial"/>
          <w:bCs/>
        </w:rPr>
      </w:pPr>
      <w:r w:rsidRPr="00EA14E8">
        <w:rPr>
          <w:rFonts w:ascii="Arial" w:hAnsi="Arial"/>
          <w:bCs/>
        </w:rPr>
        <w:t>Knowledge and Behaviors Related to Indoor Environment Among Women in Amman, Jordan. Brigham Young University, Kennedy Center for International Study. $3,500. (Role: Co-PI).</w:t>
      </w:r>
    </w:p>
    <w:p w14:paraId="6BB86B35" w14:textId="77777777" w:rsidR="0064757A" w:rsidRDefault="0064757A" w:rsidP="003F0FD8">
      <w:pPr>
        <w:ind w:left="1440" w:right="-900" w:hanging="1890"/>
        <w:rPr>
          <w:rFonts w:ascii="Arial" w:hAnsi="Arial"/>
          <w:b/>
          <w:bCs/>
          <w:u w:val="single"/>
        </w:rPr>
      </w:pPr>
    </w:p>
    <w:p w14:paraId="1CF5B137" w14:textId="77777777" w:rsidR="0064757A" w:rsidRDefault="0064757A" w:rsidP="003F0FD8">
      <w:pPr>
        <w:ind w:left="1440" w:right="-900" w:hanging="1890"/>
        <w:rPr>
          <w:rFonts w:ascii="Arial" w:hAnsi="Arial"/>
          <w:b/>
          <w:bCs/>
          <w:u w:val="single"/>
        </w:rPr>
      </w:pPr>
    </w:p>
    <w:p w14:paraId="6DC26976" w14:textId="425ED557" w:rsidR="00171991" w:rsidRPr="003C1CD0" w:rsidRDefault="003F0FD8" w:rsidP="003C1CD0">
      <w:pPr>
        <w:ind w:left="1440" w:right="-900" w:hanging="1890"/>
        <w:rPr>
          <w:rFonts w:ascii="Arial" w:hAnsi="Arial"/>
          <w:b/>
          <w:bCs/>
          <w:u w:val="single"/>
        </w:rPr>
      </w:pPr>
      <w:r w:rsidRPr="003F0FD8">
        <w:rPr>
          <w:rFonts w:ascii="Arial" w:hAnsi="Arial"/>
          <w:b/>
          <w:bCs/>
          <w:u w:val="single"/>
        </w:rPr>
        <w:t>Books and Book chapters</w:t>
      </w:r>
    </w:p>
    <w:p w14:paraId="7621C349" w14:textId="62E7B2C7" w:rsidR="003F0FD8" w:rsidRDefault="003F0FD8" w:rsidP="003F0FD8">
      <w:pPr>
        <w:ind w:left="540" w:right="-900" w:hanging="990"/>
        <w:rPr>
          <w:rFonts w:ascii="Arial" w:hAnsi="Arial"/>
          <w:i/>
          <w:iCs/>
        </w:rPr>
      </w:pPr>
      <w:r w:rsidRPr="003F0FD8">
        <w:rPr>
          <w:rFonts w:ascii="Arial" w:hAnsi="Arial"/>
          <w:b/>
        </w:rPr>
        <w:t>Madanat, H.,</w:t>
      </w:r>
      <w:r w:rsidRPr="003F0FD8">
        <w:rPr>
          <w:rFonts w:ascii="Arial" w:hAnsi="Arial"/>
        </w:rPr>
        <w:t xml:space="preserve"> Arredondo, E., and Ayala, G.X. (2016). </w:t>
      </w:r>
      <w:r w:rsidRPr="003F0FD8">
        <w:rPr>
          <w:rFonts w:ascii="Arial" w:hAnsi="Arial"/>
          <w:i/>
          <w:iCs/>
        </w:rPr>
        <w:t>Int</w:t>
      </w:r>
      <w:r>
        <w:rPr>
          <w:rFonts w:ascii="Arial" w:hAnsi="Arial"/>
          <w:i/>
          <w:iCs/>
        </w:rPr>
        <w:t>roduction to Health Promotion</w:t>
      </w:r>
    </w:p>
    <w:p w14:paraId="5707B4BC" w14:textId="084DC9E6" w:rsidR="003F0FD8" w:rsidRDefault="003F0FD8" w:rsidP="003F0FD8">
      <w:pPr>
        <w:ind w:left="540" w:right="-900" w:hanging="990"/>
        <w:rPr>
          <w:rFonts w:ascii="Arial" w:hAnsi="Arial"/>
        </w:rPr>
      </w:pPr>
      <w:r w:rsidRPr="003F0FD8">
        <w:rPr>
          <w:rFonts w:ascii="Arial" w:hAnsi="Arial"/>
          <w:i/>
          <w:iCs/>
        </w:rPr>
        <w:t>Behavioral Science in Public Health</w:t>
      </w:r>
      <w:r w:rsidRPr="003F0FD8">
        <w:rPr>
          <w:rFonts w:ascii="Arial" w:hAnsi="Arial"/>
        </w:rPr>
        <w:t>. Clifton Park, NY: Cengage Learning.</w:t>
      </w:r>
    </w:p>
    <w:p w14:paraId="2B473221" w14:textId="77777777" w:rsidR="003F0FD8" w:rsidRPr="003F0FD8" w:rsidRDefault="003F0FD8" w:rsidP="003F0FD8">
      <w:pPr>
        <w:ind w:left="540" w:right="-900" w:hanging="990"/>
        <w:rPr>
          <w:rFonts w:ascii="Arial" w:hAnsi="Arial"/>
        </w:rPr>
      </w:pPr>
    </w:p>
    <w:p w14:paraId="35CB524A" w14:textId="77777777" w:rsidR="003F0FD8" w:rsidRDefault="003F0FD8" w:rsidP="003F0FD8">
      <w:pPr>
        <w:ind w:left="540" w:right="-900" w:hanging="990"/>
        <w:rPr>
          <w:rFonts w:ascii="Arial" w:hAnsi="Arial"/>
        </w:rPr>
      </w:pPr>
      <w:r w:rsidRPr="003F0FD8">
        <w:rPr>
          <w:rFonts w:ascii="Arial" w:hAnsi="Arial"/>
          <w:b/>
        </w:rPr>
        <w:t>Madanat, Hala</w:t>
      </w:r>
      <w:r w:rsidRPr="003F0FD8">
        <w:rPr>
          <w:rFonts w:ascii="Arial" w:hAnsi="Arial"/>
        </w:rPr>
        <w:t xml:space="preserve"> &amp; </w:t>
      </w:r>
      <w:proofErr w:type="spellStart"/>
      <w:r w:rsidRPr="003F0FD8">
        <w:rPr>
          <w:rFonts w:ascii="Arial" w:hAnsi="Arial"/>
        </w:rPr>
        <w:t>Masannat</w:t>
      </w:r>
      <w:proofErr w:type="spellEnd"/>
      <w:r w:rsidRPr="003F0FD8">
        <w:rPr>
          <w:rFonts w:ascii="Arial" w:hAnsi="Arial"/>
        </w:rPr>
        <w:t xml:space="preserve">, </w:t>
      </w:r>
      <w:proofErr w:type="spellStart"/>
      <w:r w:rsidRPr="003F0FD8">
        <w:rPr>
          <w:rFonts w:ascii="Arial" w:hAnsi="Arial"/>
        </w:rPr>
        <w:t>Iyas</w:t>
      </w:r>
      <w:proofErr w:type="spellEnd"/>
      <w:r w:rsidRPr="003F0FD8">
        <w:rPr>
          <w:rFonts w:ascii="Arial" w:hAnsi="Arial"/>
        </w:rPr>
        <w:t xml:space="preserve">. (2014). Global Changes in </w:t>
      </w:r>
      <w:r>
        <w:rPr>
          <w:rFonts w:ascii="Arial" w:hAnsi="Arial"/>
        </w:rPr>
        <w:t>Diet and Physical Activity: The</w:t>
      </w:r>
    </w:p>
    <w:p w14:paraId="3DC92EC7" w14:textId="77777777" w:rsidR="003F0FD8" w:rsidRDefault="003F0FD8" w:rsidP="003F0FD8">
      <w:pPr>
        <w:ind w:left="540" w:right="-900" w:hanging="990"/>
        <w:rPr>
          <w:rFonts w:ascii="Arial" w:hAnsi="Arial"/>
        </w:rPr>
      </w:pPr>
      <w:r w:rsidRPr="003F0FD8">
        <w:rPr>
          <w:rFonts w:ascii="Arial" w:hAnsi="Arial"/>
        </w:rPr>
        <w:t>Nutrition Transition in: Stein, N. "Public Health Nutriti</w:t>
      </w:r>
      <w:r>
        <w:rPr>
          <w:rFonts w:ascii="Arial" w:hAnsi="Arial"/>
        </w:rPr>
        <w:t>on: Principles and Practice for</w:t>
      </w:r>
    </w:p>
    <w:p w14:paraId="5DAD6EDB" w14:textId="6A146F51" w:rsidR="003F0FD8" w:rsidRPr="003F0FD8" w:rsidRDefault="003F0FD8" w:rsidP="003F0FD8">
      <w:pPr>
        <w:ind w:left="540" w:right="-900" w:hanging="990"/>
        <w:rPr>
          <w:rFonts w:ascii="Arial" w:hAnsi="Arial"/>
        </w:rPr>
      </w:pPr>
      <w:r w:rsidRPr="003F0FD8">
        <w:rPr>
          <w:rFonts w:ascii="Arial" w:hAnsi="Arial"/>
        </w:rPr>
        <w:t>Community and Global Health.</w:t>
      </w:r>
    </w:p>
    <w:p w14:paraId="25B5C604" w14:textId="77777777" w:rsidR="003F0FD8" w:rsidRDefault="003F0FD8" w:rsidP="003F0FD8">
      <w:pPr>
        <w:ind w:left="540" w:right="-900" w:hanging="990"/>
        <w:rPr>
          <w:rFonts w:ascii="Arial" w:hAnsi="Arial"/>
          <w:lang w:val="es-ES"/>
        </w:rPr>
      </w:pPr>
    </w:p>
    <w:p w14:paraId="00FA6A2C" w14:textId="77777777" w:rsidR="003F0FD8" w:rsidRDefault="003F0FD8" w:rsidP="003F0FD8">
      <w:pPr>
        <w:ind w:left="540" w:right="-900" w:hanging="990"/>
        <w:rPr>
          <w:rFonts w:ascii="Arial" w:hAnsi="Arial"/>
        </w:rPr>
      </w:pPr>
      <w:r w:rsidRPr="003F0FD8">
        <w:rPr>
          <w:rFonts w:ascii="Arial" w:hAnsi="Arial"/>
          <w:b/>
          <w:bCs/>
        </w:rPr>
        <w:lastRenderedPageBreak/>
        <w:t>Madanat, Hala</w:t>
      </w:r>
      <w:r w:rsidRPr="003F0FD8">
        <w:rPr>
          <w:rFonts w:ascii="Arial" w:hAnsi="Arial"/>
        </w:rPr>
        <w:t xml:space="preserve"> &amp; </w:t>
      </w:r>
      <w:proofErr w:type="spellStart"/>
      <w:r w:rsidRPr="003F0FD8">
        <w:rPr>
          <w:rFonts w:ascii="Arial" w:hAnsi="Arial"/>
        </w:rPr>
        <w:t>Samawi</w:t>
      </w:r>
      <w:proofErr w:type="spellEnd"/>
      <w:r w:rsidRPr="003F0FD8">
        <w:rPr>
          <w:rFonts w:ascii="Arial" w:hAnsi="Arial"/>
        </w:rPr>
        <w:t>, F. (2009). Health System in Jordan.</w:t>
      </w:r>
      <w:r>
        <w:rPr>
          <w:rFonts w:ascii="Arial" w:hAnsi="Arial"/>
        </w:rPr>
        <w:t xml:space="preserve"> In Comparative Health Care</w:t>
      </w:r>
    </w:p>
    <w:p w14:paraId="6182AA3D" w14:textId="21C7C3A6" w:rsidR="003F0FD8" w:rsidRPr="003F0FD8" w:rsidRDefault="003F0FD8" w:rsidP="003F0FD8">
      <w:pPr>
        <w:ind w:left="540" w:right="-900" w:hanging="990"/>
        <w:rPr>
          <w:rFonts w:ascii="Arial" w:hAnsi="Arial"/>
        </w:rPr>
      </w:pPr>
      <w:r w:rsidRPr="003F0FD8">
        <w:rPr>
          <w:rFonts w:ascii="Arial" w:hAnsi="Arial"/>
        </w:rPr>
        <w:t xml:space="preserve">Systems: Global Perspectives by Johnson, </w:t>
      </w:r>
      <w:proofErr w:type="gramStart"/>
      <w:r w:rsidRPr="003F0FD8">
        <w:rPr>
          <w:rFonts w:ascii="Arial" w:hAnsi="Arial"/>
        </w:rPr>
        <w:t>JA</w:t>
      </w:r>
      <w:proofErr w:type="gramEnd"/>
      <w:r w:rsidRPr="003F0FD8">
        <w:rPr>
          <w:rFonts w:ascii="Arial" w:hAnsi="Arial"/>
        </w:rPr>
        <w:t xml:space="preserve"> and </w:t>
      </w:r>
      <w:proofErr w:type="spellStart"/>
      <w:r w:rsidRPr="003F0FD8">
        <w:rPr>
          <w:rFonts w:ascii="Arial" w:hAnsi="Arial"/>
        </w:rPr>
        <w:t>Stoskopf</w:t>
      </w:r>
      <w:proofErr w:type="spellEnd"/>
      <w:r w:rsidRPr="003F0FD8">
        <w:rPr>
          <w:rFonts w:ascii="Arial" w:hAnsi="Arial"/>
        </w:rPr>
        <w:t xml:space="preserve"> C.</w:t>
      </w:r>
    </w:p>
    <w:p w14:paraId="787FBE90" w14:textId="77777777" w:rsidR="00B23188" w:rsidRPr="003F0FD8" w:rsidRDefault="00B23188" w:rsidP="00B23188">
      <w:pPr>
        <w:ind w:left="-270" w:right="-900" w:hanging="180"/>
        <w:rPr>
          <w:rFonts w:ascii="Arial" w:hAnsi="Arial"/>
        </w:rPr>
      </w:pPr>
    </w:p>
    <w:p w14:paraId="05A1CA80" w14:textId="77777777" w:rsidR="0076594F" w:rsidRDefault="004D104E" w:rsidP="0076594F">
      <w:pPr>
        <w:ind w:left="-270" w:right="-900" w:hanging="180"/>
        <w:rPr>
          <w:rFonts w:ascii="Arial" w:hAnsi="Arial"/>
          <w:b/>
          <w:u w:val="single"/>
        </w:rPr>
      </w:pPr>
      <w:r w:rsidRPr="004D104E">
        <w:rPr>
          <w:rFonts w:ascii="Arial" w:hAnsi="Arial"/>
          <w:b/>
          <w:u w:val="single"/>
        </w:rPr>
        <w:t>Publications</w:t>
      </w:r>
    </w:p>
    <w:p w14:paraId="24F3AE45" w14:textId="4D991AB1" w:rsidR="00004CA5" w:rsidRPr="0076594F" w:rsidRDefault="00FF26A1" w:rsidP="0076594F">
      <w:pPr>
        <w:ind w:left="-270" w:right="-900" w:hanging="180"/>
        <w:rPr>
          <w:rFonts w:ascii="Arial" w:hAnsi="Arial"/>
          <w:b/>
          <w:u w:val="single"/>
        </w:rPr>
      </w:pPr>
      <w:r>
        <w:rPr>
          <w:rFonts w:asciiTheme="minorBidi" w:hAnsiTheme="minorBidi"/>
          <w:bCs/>
          <w:iCs/>
        </w:rPr>
        <w:t xml:space="preserve">Din HN, Strong, D, Sing-Carlson, S, Corliss, H.L., Hartman, SJ, Madanat, H, and </w:t>
      </w:r>
      <w:proofErr w:type="spellStart"/>
      <w:r>
        <w:rPr>
          <w:rFonts w:asciiTheme="minorBidi" w:hAnsiTheme="minorBidi"/>
          <w:bCs/>
          <w:iCs/>
        </w:rPr>
        <w:t>Su</w:t>
      </w:r>
      <w:proofErr w:type="spellEnd"/>
      <w:r>
        <w:rPr>
          <w:rFonts w:asciiTheme="minorBidi" w:hAnsiTheme="minorBidi"/>
          <w:bCs/>
          <w:iCs/>
        </w:rPr>
        <w:t>, IH. (2021)</w:t>
      </w:r>
    </w:p>
    <w:p w14:paraId="1E102047" w14:textId="77777777" w:rsidR="00004CA5" w:rsidRDefault="00004CA5" w:rsidP="00283098">
      <w:pPr>
        <w:ind w:left="-270" w:right="-900" w:hanging="180"/>
        <w:rPr>
          <w:rFonts w:asciiTheme="minorBidi" w:hAnsiTheme="minorBidi"/>
          <w:bCs/>
          <w:iCs/>
        </w:rPr>
      </w:pPr>
    </w:p>
    <w:p w14:paraId="44A05586" w14:textId="3371567F" w:rsidR="00C27447" w:rsidRDefault="00C27447" w:rsidP="00283098">
      <w:pPr>
        <w:ind w:left="-270" w:right="-900" w:hanging="180"/>
        <w:rPr>
          <w:rFonts w:asciiTheme="minorBidi" w:hAnsiTheme="minorBidi"/>
          <w:bCs/>
          <w:iCs/>
        </w:rPr>
      </w:pPr>
      <w:proofErr w:type="spellStart"/>
      <w:r w:rsidRPr="008138FC">
        <w:rPr>
          <w:rFonts w:asciiTheme="minorBidi" w:hAnsiTheme="minorBidi"/>
          <w:bCs/>
          <w:iCs/>
        </w:rPr>
        <w:t>Gaida</w:t>
      </w:r>
      <w:proofErr w:type="spellEnd"/>
      <w:r w:rsidRPr="008138FC">
        <w:rPr>
          <w:rFonts w:asciiTheme="minorBidi" w:hAnsiTheme="minorBidi"/>
          <w:bCs/>
          <w:iCs/>
        </w:rPr>
        <w:t xml:space="preserve"> E, Barrios AJ, </w:t>
      </w:r>
      <w:proofErr w:type="spellStart"/>
      <w:r w:rsidRPr="008138FC">
        <w:rPr>
          <w:rFonts w:asciiTheme="minorBidi" w:hAnsiTheme="minorBidi"/>
          <w:bCs/>
          <w:iCs/>
        </w:rPr>
        <w:t>Wolkowicz</w:t>
      </w:r>
      <w:proofErr w:type="spellEnd"/>
      <w:r w:rsidRPr="008138FC">
        <w:rPr>
          <w:rFonts w:asciiTheme="minorBidi" w:hAnsiTheme="minorBidi"/>
          <w:bCs/>
          <w:iCs/>
        </w:rPr>
        <w:t xml:space="preserve"> R, Crowe SE, Bernstein SI, Quintana Serrano MA, </w:t>
      </w:r>
      <w:proofErr w:type="spellStart"/>
      <w:r w:rsidRPr="008138FC">
        <w:rPr>
          <w:rFonts w:asciiTheme="minorBidi" w:hAnsiTheme="minorBidi"/>
          <w:bCs/>
          <w:iCs/>
        </w:rPr>
        <w:t>Dumbauld</w:t>
      </w:r>
      <w:proofErr w:type="spellEnd"/>
      <w:r w:rsidRPr="008138FC">
        <w:rPr>
          <w:rFonts w:asciiTheme="minorBidi" w:hAnsiTheme="minorBidi"/>
          <w:bCs/>
          <w:iCs/>
        </w:rPr>
        <w:t xml:space="preserve"> JN, </w:t>
      </w:r>
      <w:proofErr w:type="spellStart"/>
      <w:r w:rsidRPr="008138FC">
        <w:rPr>
          <w:rFonts w:asciiTheme="minorBidi" w:hAnsiTheme="minorBidi"/>
          <w:bCs/>
          <w:iCs/>
        </w:rPr>
        <w:t>Pakiz</w:t>
      </w:r>
      <w:proofErr w:type="spellEnd"/>
      <w:r w:rsidRPr="008138FC">
        <w:rPr>
          <w:rFonts w:asciiTheme="minorBidi" w:hAnsiTheme="minorBidi"/>
          <w:bCs/>
          <w:iCs/>
        </w:rPr>
        <w:t xml:space="preserve"> B, Cripps RM, Arredondo EM, Martinez ME and </w:t>
      </w:r>
      <w:r w:rsidRPr="008138FC">
        <w:rPr>
          <w:rFonts w:asciiTheme="minorBidi" w:hAnsiTheme="minorBidi"/>
          <w:b/>
          <w:iCs/>
        </w:rPr>
        <w:t>Madanat H</w:t>
      </w:r>
      <w:r>
        <w:rPr>
          <w:rFonts w:asciiTheme="minorBidi" w:hAnsiTheme="minorBidi"/>
          <w:bCs/>
          <w:iCs/>
        </w:rPr>
        <w:t>.</w:t>
      </w:r>
      <w:r w:rsidRPr="008138FC">
        <w:rPr>
          <w:rFonts w:asciiTheme="minorBidi" w:hAnsiTheme="minorBidi"/>
          <w:bCs/>
          <w:iCs/>
        </w:rPr>
        <w:t xml:space="preserve"> (</w:t>
      </w:r>
      <w:r>
        <w:rPr>
          <w:rFonts w:asciiTheme="minorBidi" w:hAnsiTheme="minorBidi"/>
          <w:bCs/>
          <w:iCs/>
        </w:rPr>
        <w:t>2021</w:t>
      </w:r>
      <w:r w:rsidRPr="008138FC">
        <w:rPr>
          <w:rFonts w:asciiTheme="minorBidi" w:hAnsiTheme="minorBidi"/>
          <w:bCs/>
          <w:iCs/>
        </w:rPr>
        <w:t>) Educating the next generation of undergraduate URM cancer scientists: Results and lessons learned from a cancer research Partnership Scholar Program. J Cancer Ed.</w:t>
      </w:r>
      <w:r>
        <w:rPr>
          <w:rFonts w:asciiTheme="minorBidi" w:hAnsiTheme="minorBidi"/>
          <w:bCs/>
          <w:iCs/>
        </w:rPr>
        <w:t xml:space="preserve">, </w:t>
      </w:r>
      <w:r w:rsidRPr="00C27447">
        <w:rPr>
          <w:rFonts w:asciiTheme="minorBidi" w:hAnsiTheme="minorBidi"/>
          <w:bCs/>
          <w:iCs/>
        </w:rPr>
        <w:t>36(2):406-413.</w:t>
      </w:r>
      <w:r>
        <w:rPr>
          <w:rFonts w:asciiTheme="minorBidi" w:hAnsiTheme="minorBidi"/>
          <w:bCs/>
          <w:iCs/>
        </w:rPr>
        <w:t xml:space="preserve"> </w:t>
      </w:r>
      <w:proofErr w:type="spellStart"/>
      <w:r w:rsidRPr="00C27447">
        <w:rPr>
          <w:rFonts w:asciiTheme="minorBidi" w:hAnsiTheme="minorBidi"/>
          <w:bCs/>
          <w:iCs/>
        </w:rPr>
        <w:t>doi</w:t>
      </w:r>
      <w:proofErr w:type="spellEnd"/>
      <w:r w:rsidRPr="00C27447">
        <w:rPr>
          <w:rFonts w:asciiTheme="minorBidi" w:hAnsiTheme="minorBidi"/>
          <w:bCs/>
          <w:iCs/>
        </w:rPr>
        <w:t>: 10.1007/s13187-019-01645-9.</w:t>
      </w:r>
      <w:r w:rsidR="00283098" w:rsidRPr="00283098">
        <w:rPr>
          <w:rFonts w:ascii="Segoe UI" w:eastAsia="Times New Roman" w:hAnsi="Segoe UI" w:cs="Segoe UI"/>
          <w:color w:val="212121"/>
        </w:rPr>
        <w:t xml:space="preserve"> </w:t>
      </w:r>
      <w:r w:rsidR="00283098" w:rsidRPr="00283098">
        <w:rPr>
          <w:rFonts w:asciiTheme="minorBidi" w:hAnsiTheme="minorBidi"/>
          <w:bCs/>
          <w:iCs/>
        </w:rPr>
        <w:t>PMCID: PMC7220840</w:t>
      </w:r>
    </w:p>
    <w:p w14:paraId="032C08B8" w14:textId="77777777" w:rsidR="00C27447" w:rsidRPr="00C27447" w:rsidRDefault="00C27447" w:rsidP="00C27447">
      <w:pPr>
        <w:ind w:left="-270" w:right="-900" w:hanging="180"/>
        <w:rPr>
          <w:rFonts w:asciiTheme="minorBidi" w:hAnsiTheme="minorBidi"/>
          <w:bCs/>
          <w:iCs/>
        </w:rPr>
      </w:pPr>
    </w:p>
    <w:p w14:paraId="71C6819E" w14:textId="77777777" w:rsidR="0076594F" w:rsidRDefault="000B1F30" w:rsidP="00283098">
      <w:pPr>
        <w:ind w:left="-270" w:right="-900" w:hanging="180"/>
        <w:rPr>
          <w:rFonts w:asciiTheme="minorBidi" w:hAnsiTheme="minorBidi"/>
          <w:bCs/>
          <w:iCs/>
        </w:rPr>
      </w:pPr>
      <w:r>
        <w:rPr>
          <w:rFonts w:asciiTheme="minorBidi" w:hAnsiTheme="minorBidi"/>
          <w:bCs/>
          <w:iCs/>
        </w:rPr>
        <w:t xml:space="preserve">Abdel-Samad, M., </w:t>
      </w:r>
      <w:proofErr w:type="spellStart"/>
      <w:r>
        <w:rPr>
          <w:rFonts w:asciiTheme="minorBidi" w:hAnsiTheme="minorBidi"/>
          <w:bCs/>
          <w:iCs/>
        </w:rPr>
        <w:t>Calzo</w:t>
      </w:r>
      <w:proofErr w:type="spellEnd"/>
      <w:r>
        <w:rPr>
          <w:rFonts w:asciiTheme="minorBidi" w:hAnsiTheme="minorBidi"/>
          <w:bCs/>
          <w:iCs/>
        </w:rPr>
        <w:t xml:space="preserve">, J.P., </w:t>
      </w:r>
      <w:proofErr w:type="spellStart"/>
      <w:r>
        <w:rPr>
          <w:rFonts w:asciiTheme="minorBidi" w:hAnsiTheme="minorBidi"/>
          <w:bCs/>
          <w:iCs/>
        </w:rPr>
        <w:t>Felner</w:t>
      </w:r>
      <w:proofErr w:type="spellEnd"/>
      <w:r>
        <w:rPr>
          <w:rFonts w:asciiTheme="minorBidi" w:hAnsiTheme="minorBidi"/>
          <w:bCs/>
          <w:iCs/>
        </w:rPr>
        <w:t xml:space="preserve">, J. K., </w:t>
      </w:r>
      <w:proofErr w:type="spellStart"/>
      <w:r>
        <w:rPr>
          <w:rFonts w:asciiTheme="minorBidi" w:hAnsiTheme="minorBidi"/>
          <w:bCs/>
          <w:iCs/>
        </w:rPr>
        <w:t>Urada</w:t>
      </w:r>
      <w:proofErr w:type="spellEnd"/>
      <w:r>
        <w:rPr>
          <w:rFonts w:asciiTheme="minorBidi" w:hAnsiTheme="minorBidi"/>
          <w:bCs/>
          <w:iCs/>
        </w:rPr>
        <w:t xml:space="preserve">, L., </w:t>
      </w:r>
      <w:proofErr w:type="spellStart"/>
      <w:r>
        <w:rPr>
          <w:rFonts w:asciiTheme="minorBidi" w:hAnsiTheme="minorBidi"/>
          <w:bCs/>
          <w:iCs/>
        </w:rPr>
        <w:t>Verbyla</w:t>
      </w:r>
      <w:proofErr w:type="spellEnd"/>
      <w:r>
        <w:rPr>
          <w:rFonts w:asciiTheme="minorBidi" w:hAnsiTheme="minorBidi"/>
          <w:bCs/>
          <w:iCs/>
        </w:rPr>
        <w:t xml:space="preserve">, M.E., </w:t>
      </w:r>
      <w:r w:rsidRPr="000B1F30">
        <w:rPr>
          <w:rFonts w:asciiTheme="minorBidi" w:hAnsiTheme="minorBidi"/>
          <w:b/>
          <w:iCs/>
        </w:rPr>
        <w:t>Madanat, H.,</w:t>
      </w:r>
      <w:r>
        <w:rPr>
          <w:rFonts w:asciiTheme="minorBidi" w:hAnsiTheme="minorBidi"/>
          <w:bCs/>
          <w:iCs/>
        </w:rPr>
        <w:t xml:space="preserve"> Adams, B.E., Alves, T., Appleyard, B., </w:t>
      </w:r>
      <w:proofErr w:type="spellStart"/>
      <w:r>
        <w:rPr>
          <w:rFonts w:asciiTheme="minorBidi" w:hAnsiTheme="minorBidi"/>
          <w:bCs/>
          <w:iCs/>
        </w:rPr>
        <w:t>Chanin</w:t>
      </w:r>
      <w:proofErr w:type="spellEnd"/>
      <w:r>
        <w:rPr>
          <w:rFonts w:asciiTheme="minorBidi" w:hAnsiTheme="minorBidi"/>
          <w:bCs/>
          <w:iCs/>
        </w:rPr>
        <w:t xml:space="preserve">, J., Flanigan, S., </w:t>
      </w:r>
      <w:proofErr w:type="spellStart"/>
      <w:r>
        <w:rPr>
          <w:rFonts w:asciiTheme="minorBidi" w:hAnsiTheme="minorBidi"/>
          <w:bCs/>
          <w:iCs/>
        </w:rPr>
        <w:t>Foad</w:t>
      </w:r>
      <w:proofErr w:type="spellEnd"/>
      <w:r>
        <w:rPr>
          <w:rFonts w:asciiTheme="minorBidi" w:hAnsiTheme="minorBidi"/>
          <w:bCs/>
          <w:iCs/>
        </w:rPr>
        <w:t>, H., Ginsberg, M., Higgins, M.,</w:t>
      </w:r>
    </w:p>
    <w:p w14:paraId="571B6D81" w14:textId="77777777" w:rsidR="003C1CD0" w:rsidRDefault="003C1CD0" w:rsidP="00283098">
      <w:pPr>
        <w:ind w:left="-270" w:right="-900" w:hanging="180"/>
        <w:rPr>
          <w:rFonts w:asciiTheme="minorBidi" w:hAnsiTheme="minorBidi"/>
          <w:bCs/>
          <w:iCs/>
        </w:rPr>
      </w:pPr>
    </w:p>
    <w:p w14:paraId="22E6D427" w14:textId="4B2B4C50" w:rsidR="00283098" w:rsidRDefault="000B1F30" w:rsidP="00283098">
      <w:pPr>
        <w:ind w:left="-270" w:right="-900" w:hanging="180"/>
        <w:rPr>
          <w:rFonts w:asciiTheme="minorBidi" w:hAnsiTheme="minorBidi"/>
          <w:bCs/>
          <w:iCs/>
        </w:rPr>
      </w:pPr>
      <w:r>
        <w:rPr>
          <w:rFonts w:asciiTheme="minorBidi" w:hAnsiTheme="minorBidi"/>
          <w:bCs/>
          <w:iCs/>
        </w:rPr>
        <w:t xml:space="preserve">Ko, E., Maher, K., </w:t>
      </w:r>
      <w:proofErr w:type="spellStart"/>
      <w:r>
        <w:rPr>
          <w:rFonts w:asciiTheme="minorBidi" w:hAnsiTheme="minorBidi"/>
          <w:bCs/>
          <w:iCs/>
        </w:rPr>
        <w:t>Mladenov</w:t>
      </w:r>
      <w:proofErr w:type="spellEnd"/>
      <w:r>
        <w:rPr>
          <w:rFonts w:asciiTheme="minorBidi" w:hAnsiTheme="minorBidi"/>
          <w:bCs/>
          <w:iCs/>
        </w:rPr>
        <w:t>, N., Peattie, P., Welsh, M., Sleet. D. (</w:t>
      </w:r>
      <w:r w:rsidR="00283098">
        <w:rPr>
          <w:rFonts w:asciiTheme="minorBidi" w:hAnsiTheme="minorBidi"/>
          <w:bCs/>
          <w:iCs/>
        </w:rPr>
        <w:t>2021</w:t>
      </w:r>
      <w:r>
        <w:rPr>
          <w:rFonts w:asciiTheme="minorBidi" w:hAnsiTheme="minorBidi"/>
          <w:bCs/>
          <w:iCs/>
        </w:rPr>
        <w:t>)</w:t>
      </w:r>
      <w:r w:rsidR="00283098">
        <w:rPr>
          <w:rFonts w:asciiTheme="minorBidi" w:hAnsiTheme="minorBidi"/>
          <w:bCs/>
          <w:iCs/>
        </w:rPr>
        <w:t xml:space="preserve">. </w:t>
      </w:r>
      <w:r w:rsidRPr="000B1F30">
        <w:rPr>
          <w:rFonts w:asciiTheme="minorBidi" w:hAnsiTheme="minorBidi"/>
          <w:bCs/>
          <w:iCs/>
        </w:rPr>
        <w:t>Conceptualizing an interdisciplinary collective impact approach to examine and intervene in the chronic cycle of homelessness</w:t>
      </w:r>
      <w:r>
        <w:rPr>
          <w:rFonts w:asciiTheme="minorBidi" w:hAnsiTheme="minorBidi"/>
          <w:bCs/>
          <w:iCs/>
        </w:rPr>
        <w:t>. IJERPH</w:t>
      </w:r>
      <w:r w:rsidR="00283098">
        <w:rPr>
          <w:rFonts w:asciiTheme="minorBidi" w:hAnsiTheme="minorBidi"/>
          <w:bCs/>
          <w:iCs/>
        </w:rPr>
        <w:t xml:space="preserve">, 18(4):2020. Doi: </w:t>
      </w:r>
      <w:r w:rsidR="00283098" w:rsidRPr="00283098">
        <w:rPr>
          <w:rFonts w:asciiTheme="minorBidi" w:hAnsiTheme="minorBidi"/>
          <w:bCs/>
          <w:iCs/>
        </w:rPr>
        <w:t>10.3390/ijerph18042020</w:t>
      </w:r>
      <w:r w:rsidR="00283098">
        <w:rPr>
          <w:rFonts w:asciiTheme="minorBidi" w:hAnsiTheme="minorBidi"/>
          <w:bCs/>
          <w:iCs/>
        </w:rPr>
        <w:t>.</w:t>
      </w:r>
    </w:p>
    <w:p w14:paraId="34800259" w14:textId="77777777" w:rsidR="00283098" w:rsidRDefault="00283098" w:rsidP="00283098">
      <w:pPr>
        <w:ind w:left="-270" w:right="-900" w:hanging="180"/>
        <w:rPr>
          <w:rFonts w:asciiTheme="minorBidi" w:hAnsiTheme="minorBidi"/>
          <w:bCs/>
          <w:iCs/>
        </w:rPr>
      </w:pPr>
    </w:p>
    <w:p w14:paraId="72417B0B" w14:textId="77777777" w:rsidR="00283098" w:rsidRDefault="00861BBB" w:rsidP="00283098">
      <w:pPr>
        <w:ind w:left="-270" w:right="-900" w:hanging="180"/>
        <w:rPr>
          <w:rFonts w:asciiTheme="minorBidi" w:hAnsiTheme="minorBidi"/>
          <w:bCs/>
          <w:iCs/>
        </w:rPr>
      </w:pPr>
      <w:r>
        <w:rPr>
          <w:rFonts w:asciiTheme="minorBidi" w:hAnsiTheme="minorBidi"/>
          <w:bCs/>
          <w:iCs/>
        </w:rPr>
        <w:t xml:space="preserve">Sy, A., Hayes, T., </w:t>
      </w:r>
      <w:proofErr w:type="spellStart"/>
      <w:r>
        <w:rPr>
          <w:rFonts w:asciiTheme="minorBidi" w:hAnsiTheme="minorBidi"/>
          <w:bCs/>
          <w:iCs/>
        </w:rPr>
        <w:t>Laurila</w:t>
      </w:r>
      <w:proofErr w:type="spellEnd"/>
      <w:r>
        <w:rPr>
          <w:rFonts w:asciiTheme="minorBidi" w:hAnsiTheme="minorBidi"/>
          <w:bCs/>
          <w:iCs/>
        </w:rPr>
        <w:t xml:space="preserve">, K., </w:t>
      </w:r>
      <w:proofErr w:type="spellStart"/>
      <w:r>
        <w:rPr>
          <w:rFonts w:asciiTheme="minorBidi" w:hAnsiTheme="minorBidi"/>
          <w:bCs/>
          <w:iCs/>
        </w:rPr>
        <w:t>Noboa</w:t>
      </w:r>
      <w:proofErr w:type="spellEnd"/>
      <w:r>
        <w:rPr>
          <w:rFonts w:asciiTheme="minorBidi" w:hAnsiTheme="minorBidi"/>
          <w:bCs/>
          <w:iCs/>
        </w:rPr>
        <w:t xml:space="preserve">, C., </w:t>
      </w:r>
      <w:proofErr w:type="spellStart"/>
      <w:r>
        <w:rPr>
          <w:rFonts w:asciiTheme="minorBidi" w:hAnsiTheme="minorBidi"/>
          <w:bCs/>
          <w:iCs/>
        </w:rPr>
        <w:t>Langweden</w:t>
      </w:r>
      <w:proofErr w:type="spellEnd"/>
      <w:r>
        <w:rPr>
          <w:rFonts w:asciiTheme="minorBidi" w:hAnsiTheme="minorBidi"/>
          <w:bCs/>
          <w:iCs/>
        </w:rPr>
        <w:t xml:space="preserve">, R.K., Hospital, M.M., Andujar-Perez, D.A., Stevenson, L., Randolph Cunningham, S.M., Rollins, L., </w:t>
      </w:r>
      <w:r w:rsidRPr="00861BBB">
        <w:rPr>
          <w:rFonts w:asciiTheme="minorBidi" w:hAnsiTheme="minorBidi"/>
          <w:b/>
          <w:iCs/>
        </w:rPr>
        <w:t>Madanat, H.,</w:t>
      </w:r>
      <w:r>
        <w:rPr>
          <w:rFonts w:asciiTheme="minorBidi" w:hAnsiTheme="minorBidi"/>
          <w:bCs/>
          <w:iCs/>
        </w:rPr>
        <w:t xml:space="preserve"> Penn, T., </w:t>
      </w:r>
      <w:proofErr w:type="spellStart"/>
      <w:r>
        <w:rPr>
          <w:rFonts w:asciiTheme="minorBidi" w:hAnsiTheme="minorBidi"/>
          <w:bCs/>
          <w:iCs/>
        </w:rPr>
        <w:t>Mehravaran</w:t>
      </w:r>
      <w:proofErr w:type="spellEnd"/>
      <w:r>
        <w:rPr>
          <w:rFonts w:asciiTheme="minorBidi" w:hAnsiTheme="minorBidi"/>
          <w:bCs/>
          <w:iCs/>
        </w:rPr>
        <w:t>, S. (</w:t>
      </w:r>
      <w:r w:rsidR="00283098">
        <w:rPr>
          <w:rFonts w:asciiTheme="minorBidi" w:hAnsiTheme="minorBidi"/>
          <w:bCs/>
          <w:iCs/>
        </w:rPr>
        <w:t>2020</w:t>
      </w:r>
      <w:r>
        <w:rPr>
          <w:rFonts w:asciiTheme="minorBidi" w:hAnsiTheme="minorBidi"/>
          <w:bCs/>
          <w:iCs/>
        </w:rPr>
        <w:t>). Evaluating Research Centers in Minority Institutions: Framework, Metrics, Best Practices, and Challenges. IJERPH</w:t>
      </w:r>
      <w:r w:rsidR="00283098">
        <w:rPr>
          <w:rFonts w:asciiTheme="minorBidi" w:hAnsiTheme="minorBidi"/>
          <w:bCs/>
          <w:iCs/>
        </w:rPr>
        <w:t xml:space="preserve">, 17(22): 8373. Doi: </w:t>
      </w:r>
      <w:r w:rsidR="00283098" w:rsidRPr="00283098">
        <w:rPr>
          <w:rFonts w:asciiTheme="minorBidi" w:hAnsiTheme="minorBidi"/>
          <w:bCs/>
          <w:iCs/>
        </w:rPr>
        <w:t>10.3390/ijerph17228373</w:t>
      </w:r>
      <w:r w:rsidR="00283098">
        <w:rPr>
          <w:rFonts w:asciiTheme="minorBidi" w:hAnsiTheme="minorBidi"/>
          <w:bCs/>
          <w:iCs/>
        </w:rPr>
        <w:t xml:space="preserve">. </w:t>
      </w:r>
      <w:r w:rsidR="00283098" w:rsidRPr="00283098">
        <w:rPr>
          <w:rFonts w:asciiTheme="minorBidi" w:hAnsiTheme="minorBidi"/>
          <w:bCs/>
          <w:iCs/>
        </w:rPr>
        <w:t>PMCID: PMC7696594</w:t>
      </w:r>
    </w:p>
    <w:p w14:paraId="6BA2B589" w14:textId="77777777" w:rsidR="00283098" w:rsidRDefault="00283098" w:rsidP="00283098">
      <w:pPr>
        <w:ind w:left="-270" w:right="-900" w:hanging="180"/>
        <w:rPr>
          <w:rFonts w:asciiTheme="minorBidi" w:hAnsiTheme="minorBidi"/>
          <w:bCs/>
          <w:iCs/>
        </w:rPr>
      </w:pPr>
    </w:p>
    <w:p w14:paraId="68F01923" w14:textId="551A43AA" w:rsidR="00283098" w:rsidRPr="00283098" w:rsidRDefault="00171991" w:rsidP="00283098">
      <w:pPr>
        <w:ind w:left="-270" w:right="-900" w:hanging="180"/>
        <w:rPr>
          <w:rFonts w:asciiTheme="minorBidi" w:hAnsiTheme="minorBidi"/>
          <w:bCs/>
          <w:iCs/>
        </w:rPr>
      </w:pPr>
      <w:r w:rsidRPr="00171991">
        <w:rPr>
          <w:rFonts w:asciiTheme="minorBidi" w:hAnsiTheme="minorBidi"/>
          <w:bCs/>
          <w:iCs/>
        </w:rPr>
        <w:t>Hawks, J.</w:t>
      </w:r>
      <w:r w:rsidR="0054696B">
        <w:rPr>
          <w:rFonts w:asciiTheme="minorBidi" w:hAnsiTheme="minorBidi"/>
          <w:bCs/>
          <w:iCs/>
        </w:rPr>
        <w:t xml:space="preserve">, </w:t>
      </w:r>
      <w:r w:rsidRPr="00171991">
        <w:rPr>
          <w:rFonts w:asciiTheme="minorBidi" w:hAnsiTheme="minorBidi"/>
          <w:b/>
          <w:iCs/>
        </w:rPr>
        <w:t>Madanat, H.,</w:t>
      </w:r>
      <w:r w:rsidRPr="00171991">
        <w:rPr>
          <w:rFonts w:asciiTheme="minorBidi" w:hAnsiTheme="minorBidi"/>
          <w:bCs/>
          <w:iCs/>
        </w:rPr>
        <w:t xml:space="preserve"> Walsh-</w:t>
      </w:r>
      <w:proofErr w:type="spellStart"/>
      <w:r w:rsidRPr="00171991">
        <w:rPr>
          <w:rFonts w:asciiTheme="minorBidi" w:hAnsiTheme="minorBidi"/>
          <w:bCs/>
          <w:iCs/>
        </w:rPr>
        <w:t>buhi</w:t>
      </w:r>
      <w:proofErr w:type="spellEnd"/>
      <w:r w:rsidRPr="00171991">
        <w:rPr>
          <w:rFonts w:asciiTheme="minorBidi" w:hAnsiTheme="minorBidi"/>
          <w:bCs/>
          <w:iCs/>
        </w:rPr>
        <w:t xml:space="preserve">, E., </w:t>
      </w:r>
      <w:r w:rsidR="0054696B" w:rsidRPr="00171991">
        <w:rPr>
          <w:rFonts w:asciiTheme="minorBidi" w:hAnsiTheme="minorBidi"/>
          <w:bCs/>
          <w:iCs/>
        </w:rPr>
        <w:t>Hartman, S.</w:t>
      </w:r>
      <w:r w:rsidR="0054696B">
        <w:rPr>
          <w:rFonts w:asciiTheme="minorBidi" w:hAnsiTheme="minorBidi"/>
          <w:bCs/>
          <w:iCs/>
        </w:rPr>
        <w:t xml:space="preserve">, </w:t>
      </w:r>
      <w:r w:rsidRPr="00171991">
        <w:rPr>
          <w:rFonts w:asciiTheme="minorBidi" w:hAnsiTheme="minorBidi"/>
          <w:bCs/>
          <w:iCs/>
        </w:rPr>
        <w:t xml:space="preserve">Nara, A., </w:t>
      </w:r>
      <w:r w:rsidR="0054696B" w:rsidRPr="00171991">
        <w:rPr>
          <w:rFonts w:asciiTheme="minorBidi" w:hAnsiTheme="minorBidi"/>
          <w:bCs/>
          <w:iCs/>
        </w:rPr>
        <w:t>Strong, D</w:t>
      </w:r>
      <w:r w:rsidR="0054696B">
        <w:rPr>
          <w:rFonts w:asciiTheme="minorBidi" w:hAnsiTheme="minorBidi"/>
          <w:bCs/>
          <w:iCs/>
        </w:rPr>
        <w:t xml:space="preserve">., </w:t>
      </w:r>
      <w:r w:rsidRPr="00171991">
        <w:rPr>
          <w:rFonts w:asciiTheme="minorBidi" w:hAnsiTheme="minorBidi"/>
          <w:bCs/>
          <w:iCs/>
        </w:rPr>
        <w:t xml:space="preserve">Anderson, C. </w:t>
      </w:r>
      <w:r w:rsidR="00283098">
        <w:rPr>
          <w:rFonts w:asciiTheme="minorBidi" w:hAnsiTheme="minorBidi"/>
          <w:bCs/>
          <w:iCs/>
        </w:rPr>
        <w:t>2020</w:t>
      </w:r>
      <w:r w:rsidRPr="00171991">
        <w:rPr>
          <w:rFonts w:asciiTheme="minorBidi" w:hAnsiTheme="minorBidi"/>
          <w:bCs/>
          <w:iCs/>
        </w:rPr>
        <w:t>).</w:t>
      </w:r>
      <w:r>
        <w:rPr>
          <w:rFonts w:asciiTheme="minorBidi" w:hAnsiTheme="minorBidi"/>
          <w:bCs/>
          <w:iCs/>
        </w:rPr>
        <w:t xml:space="preserve"> </w:t>
      </w:r>
      <w:r w:rsidRPr="00171991">
        <w:rPr>
          <w:rFonts w:asciiTheme="minorBidi" w:hAnsiTheme="minorBidi"/>
          <w:bCs/>
          <w:iCs/>
        </w:rPr>
        <w:t xml:space="preserve">Narrative Review of </w:t>
      </w:r>
      <w:proofErr w:type="gramStart"/>
      <w:r w:rsidRPr="00171991">
        <w:rPr>
          <w:rFonts w:asciiTheme="minorBidi" w:hAnsiTheme="minorBidi"/>
          <w:bCs/>
          <w:iCs/>
        </w:rPr>
        <w:t>Social Media</w:t>
      </w:r>
      <w:proofErr w:type="gramEnd"/>
      <w:r w:rsidRPr="00171991">
        <w:rPr>
          <w:rFonts w:asciiTheme="minorBidi" w:hAnsiTheme="minorBidi"/>
          <w:bCs/>
          <w:iCs/>
        </w:rPr>
        <w:t xml:space="preserve"> as a Research Tool for Diet and Weight Loss. Computers in Human Behavior</w:t>
      </w:r>
      <w:r w:rsidR="0054696B">
        <w:rPr>
          <w:rFonts w:asciiTheme="minorBidi" w:hAnsiTheme="minorBidi"/>
          <w:bCs/>
          <w:iCs/>
        </w:rPr>
        <w:t>, 111,</w:t>
      </w:r>
      <w:r w:rsidR="00283098">
        <w:rPr>
          <w:rFonts w:asciiTheme="minorBidi" w:hAnsiTheme="minorBidi"/>
          <w:bCs/>
          <w:iCs/>
        </w:rPr>
        <w:t xml:space="preserve"> </w:t>
      </w:r>
      <w:r w:rsidR="00283098" w:rsidRPr="00283098">
        <w:rPr>
          <w:rFonts w:asciiTheme="minorBidi" w:hAnsiTheme="minorBidi"/>
          <w:bCs/>
          <w:iCs/>
        </w:rPr>
        <w:t>106426</w:t>
      </w:r>
      <w:r w:rsidR="00283098">
        <w:rPr>
          <w:rFonts w:asciiTheme="minorBidi" w:hAnsiTheme="minorBidi"/>
          <w:bCs/>
          <w:iCs/>
        </w:rPr>
        <w:t>. Doi:</w:t>
      </w:r>
      <w:r w:rsidR="00283098" w:rsidRPr="00283098">
        <w:t xml:space="preserve"> </w:t>
      </w:r>
      <w:r w:rsidR="00283098" w:rsidRPr="00283098">
        <w:rPr>
          <w:rFonts w:ascii="Arial" w:hAnsi="Arial" w:cs="Arial"/>
          <w:sz w:val="21"/>
          <w:szCs w:val="21"/>
        </w:rPr>
        <w:t>10.1016/j.chb.2020.106426</w:t>
      </w:r>
    </w:p>
    <w:p w14:paraId="6BF2015B" w14:textId="77777777" w:rsidR="00283098" w:rsidRPr="0054696B" w:rsidRDefault="00283098" w:rsidP="00283098">
      <w:pPr>
        <w:ind w:right="-900"/>
        <w:rPr>
          <w:rFonts w:ascii="Arial" w:hAnsi="Arial"/>
          <w:b/>
          <w:u w:val="single"/>
        </w:rPr>
      </w:pPr>
    </w:p>
    <w:p w14:paraId="3F12B8BD" w14:textId="77777777" w:rsidR="00D44BF5" w:rsidRPr="00D44BF5" w:rsidRDefault="00A66D29" w:rsidP="00D44BF5">
      <w:pPr>
        <w:ind w:left="-270" w:right="-900" w:hanging="180"/>
        <w:rPr>
          <w:rFonts w:asciiTheme="minorBidi" w:hAnsiTheme="minorBidi"/>
          <w:bCs/>
          <w:iCs/>
        </w:rPr>
      </w:pPr>
      <w:r w:rsidRPr="00A66D29">
        <w:rPr>
          <w:rFonts w:asciiTheme="minorBidi" w:hAnsiTheme="minorBidi"/>
          <w:b/>
          <w:iCs/>
        </w:rPr>
        <w:t>Madanat, H.,</w:t>
      </w:r>
      <w:r>
        <w:rPr>
          <w:rFonts w:asciiTheme="minorBidi" w:hAnsiTheme="minorBidi"/>
          <w:bCs/>
          <w:iCs/>
        </w:rPr>
        <w:t xml:space="preserve"> Hawks, J., Gonzales, A., Miranda, E., Walsh-</w:t>
      </w:r>
      <w:proofErr w:type="spellStart"/>
      <w:r>
        <w:rPr>
          <w:rFonts w:asciiTheme="minorBidi" w:hAnsiTheme="minorBidi"/>
          <w:bCs/>
          <w:iCs/>
        </w:rPr>
        <w:t>Buhi</w:t>
      </w:r>
      <w:proofErr w:type="spellEnd"/>
      <w:r>
        <w:rPr>
          <w:rFonts w:asciiTheme="minorBidi" w:hAnsiTheme="minorBidi"/>
          <w:bCs/>
          <w:iCs/>
        </w:rPr>
        <w:t xml:space="preserve">, E.R., Takemoto, M., </w:t>
      </w:r>
      <w:proofErr w:type="spellStart"/>
      <w:r>
        <w:rPr>
          <w:rFonts w:asciiTheme="minorBidi" w:hAnsiTheme="minorBidi"/>
          <w:bCs/>
          <w:iCs/>
        </w:rPr>
        <w:t>Gaida</w:t>
      </w:r>
      <w:proofErr w:type="spellEnd"/>
      <w:r>
        <w:rPr>
          <w:rFonts w:asciiTheme="minorBidi" w:hAnsiTheme="minorBidi"/>
          <w:bCs/>
          <w:iCs/>
        </w:rPr>
        <w:t>, E. (</w:t>
      </w:r>
      <w:r w:rsidR="00D44BF5">
        <w:rPr>
          <w:rFonts w:asciiTheme="minorBidi" w:hAnsiTheme="minorBidi"/>
          <w:bCs/>
          <w:iCs/>
        </w:rPr>
        <w:t>2020</w:t>
      </w:r>
      <w:r>
        <w:rPr>
          <w:rFonts w:asciiTheme="minorBidi" w:hAnsiTheme="minorBidi"/>
          <w:bCs/>
          <w:iCs/>
        </w:rPr>
        <w:t>). Assessing Evidence of Valid</w:t>
      </w:r>
      <w:r w:rsidR="00D44BF5">
        <w:rPr>
          <w:rFonts w:asciiTheme="minorBidi" w:hAnsiTheme="minorBidi"/>
          <w:bCs/>
          <w:iCs/>
        </w:rPr>
        <w:t>at</w:t>
      </w:r>
      <w:r>
        <w:rPr>
          <w:rFonts w:asciiTheme="minorBidi" w:hAnsiTheme="minorBidi"/>
          <w:bCs/>
          <w:iCs/>
        </w:rPr>
        <w:t>ion for the Intuitive Eating Scale-2 among Adult Latina Women. Health</w:t>
      </w:r>
      <w:r w:rsidR="00D44BF5">
        <w:rPr>
          <w:rFonts w:asciiTheme="minorBidi" w:hAnsiTheme="minorBidi"/>
          <w:bCs/>
          <w:iCs/>
        </w:rPr>
        <w:t xml:space="preserve">, </w:t>
      </w:r>
      <w:r w:rsidR="00D44BF5" w:rsidRPr="00D44BF5">
        <w:rPr>
          <w:rFonts w:asciiTheme="minorBidi" w:hAnsiTheme="minorBidi"/>
          <w:bCs/>
          <w:iCs/>
        </w:rPr>
        <w:t>12(04):293-304</w:t>
      </w:r>
    </w:p>
    <w:p w14:paraId="032D1DA5" w14:textId="77777777" w:rsidR="00A66D29" w:rsidRDefault="00A66D29" w:rsidP="00D44BF5">
      <w:pPr>
        <w:ind w:right="-900"/>
        <w:rPr>
          <w:rFonts w:asciiTheme="minorBidi" w:hAnsiTheme="minorBidi"/>
          <w:bCs/>
          <w:iCs/>
        </w:rPr>
      </w:pPr>
    </w:p>
    <w:p w14:paraId="1FCABCC9" w14:textId="051209DE" w:rsidR="00A76F0F" w:rsidRDefault="00A76F0F" w:rsidP="009A389E">
      <w:pPr>
        <w:ind w:left="-270" w:right="-900" w:hanging="180"/>
        <w:rPr>
          <w:rFonts w:asciiTheme="minorBidi" w:hAnsiTheme="minorBidi"/>
          <w:bCs/>
          <w:iCs/>
        </w:rPr>
      </w:pPr>
      <w:proofErr w:type="spellStart"/>
      <w:r>
        <w:rPr>
          <w:rFonts w:asciiTheme="minorBidi" w:hAnsiTheme="minorBidi"/>
          <w:bCs/>
          <w:iCs/>
        </w:rPr>
        <w:t>Halkitis</w:t>
      </w:r>
      <w:proofErr w:type="spellEnd"/>
      <w:r>
        <w:rPr>
          <w:rFonts w:asciiTheme="minorBidi" w:hAnsiTheme="minorBidi"/>
          <w:bCs/>
          <w:iCs/>
        </w:rPr>
        <w:t xml:space="preserve">, P., Alexander, L., </w:t>
      </w:r>
      <w:proofErr w:type="spellStart"/>
      <w:r>
        <w:rPr>
          <w:rFonts w:asciiTheme="minorBidi" w:hAnsiTheme="minorBidi"/>
          <w:bCs/>
          <w:iCs/>
        </w:rPr>
        <w:t>Cirpriani</w:t>
      </w:r>
      <w:proofErr w:type="spellEnd"/>
      <w:r>
        <w:rPr>
          <w:rFonts w:asciiTheme="minorBidi" w:hAnsiTheme="minorBidi"/>
          <w:bCs/>
          <w:iCs/>
        </w:rPr>
        <w:t xml:space="preserve">, K., Finnegan, J., Giles, W., Lassiter, T., </w:t>
      </w:r>
      <w:r w:rsidRPr="00A76F0F">
        <w:rPr>
          <w:rFonts w:asciiTheme="minorBidi" w:hAnsiTheme="minorBidi"/>
          <w:b/>
          <w:iCs/>
        </w:rPr>
        <w:t>Madanat, H.,</w:t>
      </w:r>
      <w:r>
        <w:rPr>
          <w:rFonts w:asciiTheme="minorBidi" w:hAnsiTheme="minorBidi"/>
          <w:bCs/>
          <w:iCs/>
        </w:rPr>
        <w:t xml:space="preserve"> </w:t>
      </w:r>
      <w:proofErr w:type="spellStart"/>
      <w:r>
        <w:rPr>
          <w:rFonts w:asciiTheme="minorBidi" w:hAnsiTheme="minorBidi"/>
          <w:bCs/>
          <w:iCs/>
        </w:rPr>
        <w:t>Penniecook</w:t>
      </w:r>
      <w:proofErr w:type="spellEnd"/>
      <w:r>
        <w:rPr>
          <w:rFonts w:asciiTheme="minorBidi" w:hAnsiTheme="minorBidi"/>
          <w:bCs/>
          <w:iCs/>
        </w:rPr>
        <w:t xml:space="preserve">, T., Smith, D., </w:t>
      </w:r>
      <w:proofErr w:type="spellStart"/>
      <w:r>
        <w:rPr>
          <w:rFonts w:asciiTheme="minorBidi" w:hAnsiTheme="minorBidi"/>
          <w:bCs/>
          <w:iCs/>
        </w:rPr>
        <w:t>Vallades</w:t>
      </w:r>
      <w:proofErr w:type="spellEnd"/>
      <w:r>
        <w:rPr>
          <w:rFonts w:asciiTheme="minorBidi" w:hAnsiTheme="minorBidi"/>
          <w:bCs/>
          <w:iCs/>
        </w:rPr>
        <w:t xml:space="preserve">, L., </w:t>
      </w:r>
      <w:proofErr w:type="spellStart"/>
      <w:r>
        <w:rPr>
          <w:rFonts w:asciiTheme="minorBidi" w:hAnsiTheme="minorBidi"/>
          <w:bCs/>
          <w:iCs/>
        </w:rPr>
        <w:t>Kelliher</w:t>
      </w:r>
      <w:proofErr w:type="spellEnd"/>
      <w:r>
        <w:rPr>
          <w:rFonts w:asciiTheme="minorBidi" w:hAnsiTheme="minorBidi"/>
          <w:bCs/>
          <w:iCs/>
        </w:rPr>
        <w:t>, R. (</w:t>
      </w:r>
      <w:proofErr w:type="spellStart"/>
      <w:r w:rsidR="00B23FA2">
        <w:rPr>
          <w:rFonts w:asciiTheme="minorBidi" w:hAnsiTheme="minorBidi"/>
          <w:bCs/>
          <w:iCs/>
        </w:rPr>
        <w:t>Epub</w:t>
      </w:r>
      <w:proofErr w:type="spellEnd"/>
      <w:r w:rsidR="00B23FA2">
        <w:rPr>
          <w:rFonts w:asciiTheme="minorBidi" w:hAnsiTheme="minorBidi"/>
          <w:bCs/>
          <w:iCs/>
        </w:rPr>
        <w:t xml:space="preserve"> April 2020).</w:t>
      </w:r>
      <w:r>
        <w:rPr>
          <w:rFonts w:asciiTheme="minorBidi" w:hAnsiTheme="minorBidi"/>
          <w:bCs/>
          <w:iCs/>
        </w:rPr>
        <w:t xml:space="preserve"> A Statement of Commitment to Zero Tolerance of Harassment and Discrimination in Schools and Programs of Public Health. Public Health Reports. </w:t>
      </w:r>
    </w:p>
    <w:p w14:paraId="3FB92EFB" w14:textId="77777777" w:rsidR="00A76F0F" w:rsidRDefault="00A76F0F" w:rsidP="009A389E">
      <w:pPr>
        <w:ind w:left="-270" w:right="-900" w:hanging="180"/>
        <w:rPr>
          <w:rFonts w:asciiTheme="minorBidi" w:hAnsiTheme="minorBidi"/>
          <w:bCs/>
          <w:iCs/>
        </w:rPr>
      </w:pPr>
    </w:p>
    <w:p w14:paraId="6EE76CC9" w14:textId="730FEA67" w:rsidR="008138FC" w:rsidRPr="00C27447" w:rsidRDefault="009A389E" w:rsidP="00C27447">
      <w:pPr>
        <w:ind w:left="-270" w:right="-900" w:hanging="180"/>
        <w:rPr>
          <w:rFonts w:asciiTheme="minorBidi" w:hAnsiTheme="minorBidi"/>
          <w:bCs/>
          <w:iCs/>
        </w:rPr>
      </w:pPr>
      <w:r w:rsidRPr="009A389E">
        <w:rPr>
          <w:rFonts w:asciiTheme="minorBidi" w:hAnsiTheme="minorBidi"/>
          <w:bCs/>
          <w:iCs/>
        </w:rPr>
        <w:t xml:space="preserve">Arredondo, E.M., </w:t>
      </w:r>
      <w:proofErr w:type="spellStart"/>
      <w:r w:rsidRPr="009A389E">
        <w:rPr>
          <w:rFonts w:asciiTheme="minorBidi" w:hAnsiTheme="minorBidi"/>
          <w:bCs/>
          <w:iCs/>
        </w:rPr>
        <w:t>Dumbauld</w:t>
      </w:r>
      <w:proofErr w:type="spellEnd"/>
      <w:r w:rsidRPr="009A389E">
        <w:rPr>
          <w:rFonts w:asciiTheme="minorBidi" w:hAnsiTheme="minorBidi"/>
          <w:bCs/>
          <w:iCs/>
        </w:rPr>
        <w:t xml:space="preserve"> JN., Milla, M., </w:t>
      </w:r>
      <w:r w:rsidRPr="009A389E">
        <w:rPr>
          <w:rFonts w:asciiTheme="minorBidi" w:hAnsiTheme="minorBidi"/>
          <w:b/>
          <w:iCs/>
        </w:rPr>
        <w:t>Madanat, H.,</w:t>
      </w:r>
      <w:r w:rsidRPr="009A389E">
        <w:rPr>
          <w:rFonts w:asciiTheme="minorBidi" w:hAnsiTheme="minorBidi"/>
          <w:bCs/>
          <w:iCs/>
        </w:rPr>
        <w:t xml:space="preserve"> Coronado, </w:t>
      </w:r>
      <w:proofErr w:type="spellStart"/>
      <w:proofErr w:type="gramStart"/>
      <w:r w:rsidRPr="009A389E">
        <w:rPr>
          <w:rFonts w:asciiTheme="minorBidi" w:hAnsiTheme="minorBidi"/>
          <w:bCs/>
          <w:iCs/>
        </w:rPr>
        <w:t>G.,Haughton</w:t>
      </w:r>
      <w:proofErr w:type="spellEnd"/>
      <w:proofErr w:type="gramEnd"/>
      <w:r w:rsidRPr="009A389E">
        <w:rPr>
          <w:rFonts w:asciiTheme="minorBidi" w:hAnsiTheme="minorBidi"/>
          <w:bCs/>
          <w:iCs/>
        </w:rPr>
        <w:t xml:space="preserve"> J., Wells, K., Garcia-Bigley, F.,  </w:t>
      </w:r>
      <w:proofErr w:type="spellStart"/>
      <w:r w:rsidRPr="009A389E">
        <w:rPr>
          <w:rFonts w:asciiTheme="minorBidi" w:hAnsiTheme="minorBidi"/>
          <w:bCs/>
          <w:iCs/>
        </w:rPr>
        <w:t>Ramers</w:t>
      </w:r>
      <w:proofErr w:type="spellEnd"/>
      <w:r w:rsidRPr="009A389E">
        <w:rPr>
          <w:rFonts w:asciiTheme="minorBidi" w:hAnsiTheme="minorBidi"/>
          <w:bCs/>
          <w:iCs/>
        </w:rPr>
        <w:t xml:space="preserve"> C., </w:t>
      </w:r>
      <w:proofErr w:type="spellStart"/>
      <w:r w:rsidRPr="009A389E">
        <w:rPr>
          <w:rFonts w:asciiTheme="minorBidi" w:hAnsiTheme="minorBidi"/>
          <w:bCs/>
          <w:iCs/>
        </w:rPr>
        <w:t>Nodora</w:t>
      </w:r>
      <w:proofErr w:type="spellEnd"/>
      <w:r w:rsidRPr="009A389E">
        <w:rPr>
          <w:rFonts w:asciiTheme="minorBidi" w:hAnsiTheme="minorBidi"/>
          <w:bCs/>
          <w:iCs/>
        </w:rPr>
        <w:t xml:space="preserve"> J., Bharti </w:t>
      </w:r>
      <w:proofErr w:type="spellStart"/>
      <w:r w:rsidRPr="009A389E">
        <w:rPr>
          <w:rFonts w:asciiTheme="minorBidi" w:hAnsiTheme="minorBidi"/>
          <w:bCs/>
          <w:iCs/>
        </w:rPr>
        <w:t>B.,López</w:t>
      </w:r>
      <w:proofErr w:type="spellEnd"/>
      <w:r w:rsidRPr="009A389E">
        <w:rPr>
          <w:rFonts w:asciiTheme="minorBidi" w:hAnsiTheme="minorBidi"/>
          <w:bCs/>
          <w:iCs/>
        </w:rPr>
        <w:t xml:space="preserve"> J., Díaz M., Marquez, J., &amp; Gupta., S. (</w:t>
      </w:r>
      <w:proofErr w:type="spellStart"/>
      <w:r w:rsidR="00B23FA2">
        <w:rPr>
          <w:rFonts w:asciiTheme="minorBidi" w:hAnsiTheme="minorBidi"/>
          <w:bCs/>
          <w:iCs/>
        </w:rPr>
        <w:t>Epub</w:t>
      </w:r>
      <w:proofErr w:type="spellEnd"/>
      <w:r w:rsidR="00B23FA2">
        <w:rPr>
          <w:rFonts w:asciiTheme="minorBidi" w:hAnsiTheme="minorBidi"/>
          <w:bCs/>
          <w:iCs/>
        </w:rPr>
        <w:t xml:space="preserve"> March, 2020</w:t>
      </w:r>
      <w:r w:rsidRPr="009A389E">
        <w:rPr>
          <w:rFonts w:asciiTheme="minorBidi" w:hAnsiTheme="minorBidi"/>
          <w:bCs/>
          <w:iCs/>
        </w:rPr>
        <w:t>). A promotor-led</w:t>
      </w:r>
      <w:r>
        <w:rPr>
          <w:rFonts w:asciiTheme="minorBidi" w:hAnsiTheme="minorBidi"/>
          <w:bCs/>
          <w:iCs/>
        </w:rPr>
        <w:t xml:space="preserve"> </w:t>
      </w:r>
      <w:r w:rsidRPr="009A389E">
        <w:rPr>
          <w:rFonts w:asciiTheme="minorBidi" w:hAnsiTheme="minorBidi"/>
          <w:bCs/>
          <w:iCs/>
        </w:rPr>
        <w:t xml:space="preserve">pilot study to increase colorectal cancer screening in Latinos: The </w:t>
      </w:r>
      <w:proofErr w:type="spellStart"/>
      <w:r w:rsidRPr="009A389E">
        <w:rPr>
          <w:rFonts w:asciiTheme="minorBidi" w:hAnsiTheme="minorBidi"/>
          <w:bCs/>
          <w:iCs/>
        </w:rPr>
        <w:t>Juntos</w:t>
      </w:r>
      <w:proofErr w:type="spellEnd"/>
      <w:r>
        <w:rPr>
          <w:rFonts w:asciiTheme="minorBidi" w:hAnsiTheme="minorBidi"/>
          <w:bCs/>
          <w:iCs/>
        </w:rPr>
        <w:t xml:space="preserve"> </w:t>
      </w:r>
      <w:r w:rsidRPr="009A389E">
        <w:rPr>
          <w:rFonts w:asciiTheme="minorBidi" w:hAnsiTheme="minorBidi"/>
          <w:bCs/>
          <w:iCs/>
        </w:rPr>
        <w:t xml:space="preserve">Contra el </w:t>
      </w:r>
      <w:proofErr w:type="spellStart"/>
      <w:r w:rsidRPr="009A389E">
        <w:rPr>
          <w:rFonts w:asciiTheme="minorBidi" w:hAnsiTheme="minorBidi"/>
          <w:bCs/>
          <w:iCs/>
        </w:rPr>
        <w:t>Cáncer</w:t>
      </w:r>
      <w:proofErr w:type="spellEnd"/>
      <w:r w:rsidRPr="009A389E">
        <w:rPr>
          <w:rFonts w:asciiTheme="minorBidi" w:hAnsiTheme="minorBidi"/>
          <w:bCs/>
          <w:iCs/>
        </w:rPr>
        <w:t xml:space="preserve"> program. Health Promotion Practice.</w:t>
      </w:r>
    </w:p>
    <w:p w14:paraId="6871C528" w14:textId="77777777" w:rsidR="008138FC" w:rsidRDefault="00375A90" w:rsidP="002E4D9D">
      <w:pPr>
        <w:ind w:left="-270" w:right="-900" w:hanging="180"/>
        <w:rPr>
          <w:rStyle w:val="Emphasis"/>
          <w:b/>
          <w:i w:val="0"/>
        </w:rPr>
      </w:pPr>
      <w:r w:rsidRPr="00375A90">
        <w:rPr>
          <w:rStyle w:val="Emphasis"/>
          <w:b/>
          <w:i w:val="0"/>
        </w:rPr>
        <w:t xml:space="preserve"> </w:t>
      </w:r>
    </w:p>
    <w:p w14:paraId="2CF50674" w14:textId="0E6453A0" w:rsidR="00DD7569" w:rsidRPr="002E4D9D" w:rsidRDefault="00DD7569" w:rsidP="002E4D9D">
      <w:pPr>
        <w:ind w:left="-270" w:right="-900" w:hanging="180"/>
        <w:rPr>
          <w:rFonts w:ascii="Arial" w:hAnsi="Arial" w:cs="Arial"/>
          <w:i/>
        </w:rPr>
      </w:pPr>
      <w:r w:rsidRPr="004D104E">
        <w:rPr>
          <w:rFonts w:ascii="Arial" w:hAnsi="Arial"/>
        </w:rPr>
        <w:t xml:space="preserve">Cole, R.E., Meyer, S.A., Newman, T.J., </w:t>
      </w:r>
      <w:proofErr w:type="spellStart"/>
      <w:r w:rsidRPr="004D104E">
        <w:rPr>
          <w:rFonts w:ascii="Arial" w:hAnsi="Arial"/>
        </w:rPr>
        <w:t>Keiffer</w:t>
      </w:r>
      <w:proofErr w:type="spellEnd"/>
      <w:r w:rsidRPr="004D104E">
        <w:rPr>
          <w:rFonts w:ascii="Arial" w:hAnsi="Arial"/>
        </w:rPr>
        <w:t xml:space="preserve">, A., Wax, S.G., </w:t>
      </w:r>
      <w:proofErr w:type="spellStart"/>
      <w:r w:rsidRPr="004D104E">
        <w:rPr>
          <w:rFonts w:ascii="Arial" w:hAnsi="Arial"/>
        </w:rPr>
        <w:t>Stote</w:t>
      </w:r>
      <w:proofErr w:type="spellEnd"/>
      <w:r w:rsidRPr="004D104E">
        <w:rPr>
          <w:rFonts w:ascii="Arial" w:hAnsi="Arial"/>
        </w:rPr>
        <w:t xml:space="preserve">, K., </w:t>
      </w:r>
      <w:r w:rsidRPr="004D104E">
        <w:rPr>
          <w:rFonts w:ascii="Arial" w:hAnsi="Arial"/>
          <w:b/>
        </w:rPr>
        <w:t>Madanat, H.</w:t>
      </w:r>
      <w:r w:rsidRPr="004D104E">
        <w:rPr>
          <w:rFonts w:ascii="Arial" w:hAnsi="Arial"/>
        </w:rPr>
        <w:t xml:space="preserve"> (</w:t>
      </w:r>
      <w:r w:rsidR="00B23FA2">
        <w:rPr>
          <w:rFonts w:ascii="Arial" w:hAnsi="Arial"/>
        </w:rPr>
        <w:t>2019</w:t>
      </w:r>
      <w:r w:rsidRPr="004D104E">
        <w:rPr>
          <w:rFonts w:ascii="Arial" w:hAnsi="Arial"/>
        </w:rPr>
        <w:t>). The My Body Knows When Program Increased Intuitive Eating Characteristics in a Military Population. Military medicine</w:t>
      </w:r>
      <w:r w:rsidR="00B23FA2">
        <w:rPr>
          <w:rFonts w:ascii="Arial" w:hAnsi="Arial"/>
        </w:rPr>
        <w:t>, 184 (7-8</w:t>
      </w:r>
      <w:proofErr w:type="gramStart"/>
      <w:r w:rsidR="00B23FA2">
        <w:rPr>
          <w:rFonts w:ascii="Arial" w:hAnsi="Arial"/>
        </w:rPr>
        <w:t>):e</w:t>
      </w:r>
      <w:proofErr w:type="gramEnd"/>
      <w:r w:rsidR="00B23FA2">
        <w:rPr>
          <w:rFonts w:ascii="Arial" w:hAnsi="Arial"/>
        </w:rPr>
        <w:t>200-206.</w:t>
      </w:r>
    </w:p>
    <w:p w14:paraId="3778B643" w14:textId="77777777" w:rsidR="00DD7569" w:rsidRDefault="00DD7569" w:rsidP="004D104E">
      <w:pPr>
        <w:ind w:left="-270" w:right="-900" w:hanging="180"/>
        <w:rPr>
          <w:rFonts w:ascii="Arial" w:hAnsi="Arial"/>
        </w:rPr>
      </w:pPr>
    </w:p>
    <w:p w14:paraId="67451FFD" w14:textId="247F9FED" w:rsidR="004D104E" w:rsidRPr="004D104E" w:rsidRDefault="004D104E" w:rsidP="004D104E">
      <w:pPr>
        <w:ind w:left="-270" w:right="-900" w:hanging="180"/>
        <w:rPr>
          <w:rFonts w:ascii="Arial" w:hAnsi="Arial"/>
        </w:rPr>
      </w:pPr>
      <w:r w:rsidRPr="004D104E">
        <w:rPr>
          <w:rFonts w:ascii="Arial" w:hAnsi="Arial"/>
        </w:rPr>
        <w:t xml:space="preserve">Din, H., </w:t>
      </w:r>
      <w:proofErr w:type="spellStart"/>
      <w:r w:rsidRPr="004D104E">
        <w:rPr>
          <w:rFonts w:ascii="Arial" w:hAnsi="Arial"/>
        </w:rPr>
        <w:t>McDaniels</w:t>
      </w:r>
      <w:proofErr w:type="spellEnd"/>
      <w:r w:rsidRPr="004D104E">
        <w:rPr>
          <w:rFonts w:ascii="Arial" w:hAnsi="Arial"/>
        </w:rPr>
        <w:t xml:space="preserve">-Davidson, C., </w:t>
      </w:r>
      <w:proofErr w:type="spellStart"/>
      <w:r w:rsidRPr="004D104E">
        <w:rPr>
          <w:rFonts w:ascii="Arial" w:hAnsi="Arial"/>
        </w:rPr>
        <w:t>Nodora</w:t>
      </w:r>
      <w:proofErr w:type="spellEnd"/>
      <w:r w:rsidRPr="004D104E">
        <w:rPr>
          <w:rFonts w:ascii="Arial" w:hAnsi="Arial"/>
        </w:rPr>
        <w:t>, J</w:t>
      </w:r>
      <w:r w:rsidRPr="004D104E">
        <w:rPr>
          <w:rFonts w:ascii="Arial" w:hAnsi="Arial"/>
          <w:b/>
        </w:rPr>
        <w:t>., Madanat, H.</w:t>
      </w:r>
      <w:r w:rsidRPr="004D104E">
        <w:rPr>
          <w:rFonts w:ascii="Arial" w:hAnsi="Arial"/>
        </w:rPr>
        <w:t xml:space="preserve"> (</w:t>
      </w:r>
      <w:r w:rsidR="00DD7569">
        <w:rPr>
          <w:rFonts w:ascii="Arial" w:hAnsi="Arial"/>
        </w:rPr>
        <w:t>Pre-print</w:t>
      </w:r>
      <w:r w:rsidRPr="004D104E">
        <w:rPr>
          <w:rFonts w:ascii="Arial" w:hAnsi="Arial"/>
        </w:rPr>
        <w:t xml:space="preserve">). </w:t>
      </w:r>
      <w:r w:rsidRPr="004D104E">
        <w:rPr>
          <w:rFonts w:ascii="Arial" w:hAnsi="Arial"/>
          <w:bCs/>
        </w:rPr>
        <w:t xml:space="preserve">Profiles of health information seeking and the current digital divide within a California population-based sample. </w:t>
      </w:r>
    </w:p>
    <w:p w14:paraId="5E5A8CB1" w14:textId="77777777" w:rsidR="000D38EB" w:rsidRDefault="000D38EB" w:rsidP="004D104E">
      <w:pPr>
        <w:ind w:left="-270" w:right="-900" w:hanging="180"/>
        <w:rPr>
          <w:rFonts w:ascii="Arial" w:hAnsi="Arial"/>
          <w:b/>
        </w:rPr>
      </w:pPr>
    </w:p>
    <w:p w14:paraId="4BE6D1B3" w14:textId="18CECCC3" w:rsidR="00DD7569" w:rsidRPr="00DD7569" w:rsidRDefault="00DD7569" w:rsidP="00DD7569">
      <w:pPr>
        <w:ind w:left="-270" w:right="-900" w:hanging="180"/>
        <w:rPr>
          <w:rFonts w:ascii="Arial" w:hAnsi="Arial"/>
        </w:rPr>
      </w:pPr>
      <w:r w:rsidRPr="003F0FD8">
        <w:rPr>
          <w:rFonts w:ascii="Arial" w:hAnsi="Arial"/>
        </w:rPr>
        <w:t xml:space="preserve">Takemoto, M., </w:t>
      </w:r>
      <w:proofErr w:type="spellStart"/>
      <w:r w:rsidRPr="003F0FD8">
        <w:rPr>
          <w:rFonts w:ascii="Arial" w:hAnsi="Arial"/>
        </w:rPr>
        <w:t>Lewars</w:t>
      </w:r>
      <w:proofErr w:type="spellEnd"/>
      <w:r w:rsidRPr="003F0FD8">
        <w:rPr>
          <w:rFonts w:ascii="Arial" w:hAnsi="Arial"/>
        </w:rPr>
        <w:t xml:space="preserve">, B., Hurst, S., Crist, K., </w:t>
      </w:r>
      <w:proofErr w:type="spellStart"/>
      <w:r w:rsidRPr="003F0FD8">
        <w:rPr>
          <w:rFonts w:ascii="Arial" w:hAnsi="Arial"/>
        </w:rPr>
        <w:t>Nebeker</w:t>
      </w:r>
      <w:proofErr w:type="spellEnd"/>
      <w:r w:rsidRPr="003F0FD8">
        <w:rPr>
          <w:rFonts w:ascii="Arial" w:hAnsi="Arial"/>
        </w:rPr>
        <w:t xml:space="preserve">, C., </w:t>
      </w:r>
      <w:r w:rsidRPr="003F0FD8">
        <w:rPr>
          <w:rFonts w:ascii="Arial" w:hAnsi="Arial"/>
          <w:b/>
        </w:rPr>
        <w:t>Madanat, H</w:t>
      </w:r>
      <w:r w:rsidRPr="003F0FD8">
        <w:rPr>
          <w:rFonts w:ascii="Arial" w:hAnsi="Arial"/>
        </w:rPr>
        <w:t>., Nichols, J., Rosenberg, D., Kerr, J. (</w:t>
      </w:r>
      <w:r>
        <w:rPr>
          <w:rFonts w:ascii="Arial" w:hAnsi="Arial"/>
        </w:rPr>
        <w:t>2018</w:t>
      </w:r>
      <w:r w:rsidRPr="003F0FD8">
        <w:rPr>
          <w:rFonts w:ascii="Arial" w:hAnsi="Arial"/>
        </w:rPr>
        <w:t>). "STAND UP! A Qualitative Analysis of Participants’</w:t>
      </w:r>
      <w:r>
        <w:rPr>
          <w:rFonts w:ascii="Arial" w:hAnsi="Arial"/>
        </w:rPr>
        <w:t xml:space="preserve"> </w:t>
      </w:r>
      <w:r w:rsidRPr="003F0FD8">
        <w:rPr>
          <w:rFonts w:ascii="Arial" w:hAnsi="Arial"/>
        </w:rPr>
        <w:t xml:space="preserve">Perceptions on the Use of Technology to Reduce Sitting Time. JMIR mHealth and </w:t>
      </w:r>
      <w:proofErr w:type="spellStart"/>
      <w:r w:rsidRPr="003F0FD8">
        <w:rPr>
          <w:rFonts w:ascii="Arial" w:hAnsi="Arial"/>
        </w:rPr>
        <w:t>UHealth</w:t>
      </w:r>
      <w:proofErr w:type="spellEnd"/>
      <w:r>
        <w:rPr>
          <w:rFonts w:ascii="Arial" w:eastAsia="Times New Roman" w:hAnsi="Arial" w:cs="Arial"/>
          <w:color w:val="000000"/>
          <w:sz w:val="20"/>
          <w:szCs w:val="20"/>
          <w:shd w:val="clear" w:color="auto" w:fill="FFFFFF"/>
        </w:rPr>
        <w:t xml:space="preserve">. </w:t>
      </w:r>
      <w:r w:rsidRPr="00DD7569">
        <w:rPr>
          <w:rFonts w:ascii="Arial" w:hAnsi="Arial"/>
        </w:rPr>
        <w:t>6(3): e73.</w:t>
      </w:r>
    </w:p>
    <w:p w14:paraId="7533F231" w14:textId="77777777" w:rsidR="00DD7569" w:rsidRDefault="00DD7569" w:rsidP="00DD7569">
      <w:pPr>
        <w:ind w:left="-270" w:right="-900" w:hanging="180"/>
        <w:rPr>
          <w:rFonts w:ascii="Arial" w:hAnsi="Arial"/>
        </w:rPr>
      </w:pPr>
    </w:p>
    <w:p w14:paraId="0ECB8C4A" w14:textId="77777777" w:rsidR="00DD7569" w:rsidRDefault="00DD7569" w:rsidP="00DD7569">
      <w:pPr>
        <w:ind w:left="-270" w:right="-900" w:hanging="180"/>
        <w:rPr>
          <w:rFonts w:ascii="Arial" w:hAnsi="Arial"/>
        </w:rPr>
      </w:pPr>
      <w:r w:rsidRPr="003F0FD8">
        <w:rPr>
          <w:rFonts w:ascii="Arial" w:hAnsi="Arial"/>
          <w:b/>
        </w:rPr>
        <w:t>Madanat, H.</w:t>
      </w:r>
      <w:r w:rsidRPr="003F0FD8">
        <w:rPr>
          <w:rFonts w:ascii="Arial" w:hAnsi="Arial"/>
        </w:rPr>
        <w:t xml:space="preserve">; Maddock, J. (2018). What is the appropriate role of Interprofessional Education in Public </w:t>
      </w:r>
      <w:proofErr w:type="gramStart"/>
      <w:r w:rsidRPr="003F0FD8">
        <w:rPr>
          <w:rFonts w:ascii="Arial" w:hAnsi="Arial"/>
        </w:rPr>
        <w:t>Health.</w:t>
      </w:r>
      <w:proofErr w:type="gramEnd"/>
      <w:r w:rsidRPr="003F0FD8">
        <w:rPr>
          <w:rFonts w:ascii="Arial" w:hAnsi="Arial"/>
        </w:rPr>
        <w:t xml:space="preserve"> Journal of Public Health Management and Practice, 24(5): 413-414.</w:t>
      </w:r>
    </w:p>
    <w:p w14:paraId="64DF3D48" w14:textId="77777777" w:rsidR="00DD7569" w:rsidRDefault="00DD7569" w:rsidP="004D104E">
      <w:pPr>
        <w:ind w:left="-270" w:right="-900" w:hanging="180"/>
        <w:rPr>
          <w:rFonts w:ascii="Arial" w:hAnsi="Arial"/>
          <w:b/>
        </w:rPr>
      </w:pPr>
    </w:p>
    <w:p w14:paraId="60D0DDC7" w14:textId="12732341" w:rsidR="004D104E" w:rsidRPr="004D104E" w:rsidRDefault="004D104E" w:rsidP="00DD7569">
      <w:pPr>
        <w:ind w:left="-270" w:right="-900" w:hanging="180"/>
        <w:rPr>
          <w:rFonts w:ascii="Arial" w:hAnsi="Arial"/>
        </w:rPr>
      </w:pPr>
      <w:r w:rsidRPr="004D104E">
        <w:rPr>
          <w:rFonts w:ascii="Arial" w:hAnsi="Arial"/>
          <w:b/>
        </w:rPr>
        <w:t>Madanat, H.,</w:t>
      </w:r>
      <w:r w:rsidRPr="004D104E">
        <w:rPr>
          <w:rFonts w:ascii="Arial" w:hAnsi="Arial"/>
        </w:rPr>
        <w:t xml:space="preserve"> Molina, M., Ayala, G.X. (</w:t>
      </w:r>
      <w:r w:rsidR="00DD7569">
        <w:rPr>
          <w:rFonts w:ascii="Arial" w:hAnsi="Arial"/>
        </w:rPr>
        <w:t>2018</w:t>
      </w:r>
      <w:r w:rsidRPr="004D104E">
        <w:rPr>
          <w:rFonts w:ascii="Arial" w:hAnsi="Arial"/>
        </w:rPr>
        <w:t>). Does incorporating healthy lifestyle education into Welfare-to-Work programs make a difference? Health</w:t>
      </w:r>
      <w:r w:rsidR="00DD7569">
        <w:rPr>
          <w:rFonts w:ascii="Arial" w:hAnsi="Arial"/>
        </w:rPr>
        <w:t>. 1</w:t>
      </w:r>
      <w:r w:rsidR="00DD7569" w:rsidRPr="00DD7569">
        <w:rPr>
          <w:rFonts w:ascii="Arial" w:hAnsi="Arial"/>
        </w:rPr>
        <w:t>0(12):1714-1718</w:t>
      </w:r>
      <w:r w:rsidR="00DD7569">
        <w:rPr>
          <w:rFonts w:ascii="Arial" w:hAnsi="Arial"/>
        </w:rPr>
        <w:t>.</w:t>
      </w:r>
    </w:p>
    <w:p w14:paraId="52D4485A" w14:textId="77777777" w:rsidR="000D38EB" w:rsidRDefault="000D38EB" w:rsidP="002E4D9D">
      <w:pPr>
        <w:ind w:right="-900"/>
        <w:rPr>
          <w:rFonts w:ascii="Arial" w:hAnsi="Arial"/>
        </w:rPr>
      </w:pPr>
    </w:p>
    <w:p w14:paraId="44921B77" w14:textId="661C31AE" w:rsidR="004D104E" w:rsidRPr="004D104E" w:rsidRDefault="004D104E" w:rsidP="004D104E">
      <w:pPr>
        <w:ind w:left="-270" w:right="-900" w:hanging="180"/>
        <w:rPr>
          <w:rFonts w:ascii="Arial" w:hAnsi="Arial"/>
          <w:bCs/>
        </w:rPr>
      </w:pPr>
      <w:r w:rsidRPr="004D104E">
        <w:rPr>
          <w:rFonts w:ascii="Arial" w:hAnsi="Arial"/>
        </w:rPr>
        <w:t xml:space="preserve">Takemoto, M., Godbole, S. Rosenberg, D.E., </w:t>
      </w:r>
      <w:proofErr w:type="spellStart"/>
      <w:r w:rsidRPr="004D104E">
        <w:rPr>
          <w:rFonts w:ascii="Arial" w:hAnsi="Arial"/>
        </w:rPr>
        <w:t>Nebeker</w:t>
      </w:r>
      <w:proofErr w:type="spellEnd"/>
      <w:r w:rsidRPr="004D104E">
        <w:rPr>
          <w:rFonts w:ascii="Arial" w:hAnsi="Arial"/>
        </w:rPr>
        <w:t xml:space="preserve">, C., Natarajan, L. </w:t>
      </w:r>
      <w:r w:rsidRPr="004D104E">
        <w:rPr>
          <w:rFonts w:ascii="Arial" w:hAnsi="Arial"/>
          <w:b/>
        </w:rPr>
        <w:t>Madanat, H.,</w:t>
      </w:r>
      <w:r w:rsidRPr="004D104E">
        <w:rPr>
          <w:rFonts w:ascii="Arial" w:hAnsi="Arial"/>
        </w:rPr>
        <w:t xml:space="preserve"> Nichols, J., Kerr, J. </w:t>
      </w:r>
      <w:r w:rsidR="00DD7569">
        <w:rPr>
          <w:rFonts w:ascii="Arial" w:hAnsi="Arial"/>
        </w:rPr>
        <w:t>(</w:t>
      </w:r>
      <w:r w:rsidRPr="004D104E">
        <w:rPr>
          <w:rFonts w:ascii="Arial" w:hAnsi="Arial"/>
        </w:rPr>
        <w:t xml:space="preserve">2018). </w:t>
      </w:r>
      <w:r w:rsidRPr="004D104E">
        <w:rPr>
          <w:rFonts w:ascii="Arial" w:hAnsi="Arial"/>
          <w:bCs/>
        </w:rPr>
        <w:t>The search for the ejecting chair: a mixed-methods analysis of tool use in a sedentary behavior intervention. Translation Behavioral Medicine, </w:t>
      </w:r>
      <w:hyperlink r:id="rId9" w:history="1">
        <w:r w:rsidRPr="004D104E">
          <w:rPr>
            <w:rStyle w:val="Hyperlink"/>
            <w:rFonts w:ascii="Arial" w:hAnsi="Arial"/>
            <w:bCs/>
          </w:rPr>
          <w:t>https://doi.org/10.1093/tbm/iby106</w:t>
        </w:r>
      </w:hyperlink>
      <w:r w:rsidRPr="004D104E">
        <w:rPr>
          <w:rFonts w:ascii="Arial" w:hAnsi="Arial"/>
          <w:bCs/>
        </w:rPr>
        <w:t>.</w:t>
      </w:r>
    </w:p>
    <w:p w14:paraId="1E91995B" w14:textId="77777777" w:rsidR="000D38EB" w:rsidRDefault="000D38EB" w:rsidP="00DD7569">
      <w:pPr>
        <w:ind w:right="-900"/>
        <w:rPr>
          <w:rFonts w:ascii="Arial" w:hAnsi="Arial"/>
        </w:rPr>
      </w:pPr>
    </w:p>
    <w:p w14:paraId="48D04262" w14:textId="16701867" w:rsidR="003F0FD8" w:rsidRDefault="003F0FD8" w:rsidP="00B23188">
      <w:pPr>
        <w:ind w:left="-270" w:right="-900" w:hanging="180"/>
        <w:rPr>
          <w:rFonts w:ascii="Arial" w:hAnsi="Arial"/>
        </w:rPr>
      </w:pPr>
      <w:r w:rsidRPr="003F0FD8">
        <w:rPr>
          <w:rFonts w:ascii="Arial" w:hAnsi="Arial"/>
        </w:rPr>
        <w:t xml:space="preserve">Galea, S. </w:t>
      </w:r>
      <w:proofErr w:type="spellStart"/>
      <w:r w:rsidRPr="003F0FD8">
        <w:rPr>
          <w:rFonts w:ascii="Arial" w:hAnsi="Arial"/>
        </w:rPr>
        <w:t>Branas</w:t>
      </w:r>
      <w:proofErr w:type="spellEnd"/>
      <w:r w:rsidRPr="003F0FD8">
        <w:rPr>
          <w:rFonts w:ascii="Arial" w:hAnsi="Arial"/>
        </w:rPr>
        <w:t xml:space="preserve">, C.C., </w:t>
      </w:r>
      <w:proofErr w:type="spellStart"/>
      <w:r w:rsidRPr="003F0FD8">
        <w:rPr>
          <w:rFonts w:ascii="Arial" w:hAnsi="Arial"/>
        </w:rPr>
        <w:t>Flescher</w:t>
      </w:r>
      <w:proofErr w:type="spellEnd"/>
      <w:r w:rsidRPr="003F0FD8">
        <w:rPr>
          <w:rFonts w:ascii="Arial" w:hAnsi="Arial"/>
        </w:rPr>
        <w:t xml:space="preserve">, A., Formica, M., Hennig, N., </w:t>
      </w:r>
      <w:proofErr w:type="spellStart"/>
      <w:r w:rsidRPr="003F0FD8">
        <w:rPr>
          <w:rFonts w:ascii="Arial" w:hAnsi="Arial"/>
        </w:rPr>
        <w:t>Liller</w:t>
      </w:r>
      <w:proofErr w:type="spellEnd"/>
      <w:r w:rsidRPr="003F0FD8">
        <w:rPr>
          <w:rFonts w:ascii="Arial" w:hAnsi="Arial"/>
        </w:rPr>
        <w:t xml:space="preserve">, KD., </w:t>
      </w:r>
      <w:r w:rsidRPr="003F0FD8">
        <w:rPr>
          <w:rFonts w:ascii="Arial" w:hAnsi="Arial"/>
          <w:b/>
        </w:rPr>
        <w:t>Madanat, H.,</w:t>
      </w:r>
      <w:r w:rsidRPr="003F0FD8">
        <w:rPr>
          <w:rFonts w:ascii="Arial" w:hAnsi="Arial"/>
        </w:rPr>
        <w:t xml:space="preserve"> Park, A., Rosenthal, J.E., Ying, J. (2018). Priorities in recovering from a lost generation of firearms research. American Journal of Public Health, 108(7): 858-860. </w:t>
      </w:r>
    </w:p>
    <w:p w14:paraId="57BEA47B" w14:textId="77777777" w:rsidR="00B23188" w:rsidRPr="003F0FD8" w:rsidRDefault="00B23188" w:rsidP="00B23188">
      <w:pPr>
        <w:ind w:left="-270" w:right="-900" w:hanging="180"/>
        <w:rPr>
          <w:rFonts w:ascii="Arial" w:hAnsi="Arial"/>
        </w:rPr>
      </w:pPr>
    </w:p>
    <w:p w14:paraId="788F8948" w14:textId="6564EDB3" w:rsidR="003F0FD8" w:rsidRDefault="003F0FD8" w:rsidP="00B23188">
      <w:pPr>
        <w:ind w:left="-270" w:right="-900" w:hanging="180"/>
        <w:rPr>
          <w:rFonts w:ascii="Arial" w:hAnsi="Arial"/>
        </w:rPr>
      </w:pPr>
      <w:proofErr w:type="spellStart"/>
      <w:r w:rsidRPr="003F0FD8">
        <w:rPr>
          <w:rFonts w:ascii="Arial" w:hAnsi="Arial"/>
        </w:rPr>
        <w:t>Bojorquez</w:t>
      </w:r>
      <w:proofErr w:type="spellEnd"/>
      <w:r w:rsidRPr="003F0FD8">
        <w:rPr>
          <w:rFonts w:ascii="Arial" w:hAnsi="Arial"/>
        </w:rPr>
        <w:t xml:space="preserve">, I., Rosales, C., Angulo, A., de Zapien, J., Denman, C., </w:t>
      </w:r>
      <w:r w:rsidRPr="003F0FD8">
        <w:rPr>
          <w:rFonts w:ascii="Arial" w:hAnsi="Arial"/>
          <w:b/>
        </w:rPr>
        <w:t>and Madanat, H.</w:t>
      </w:r>
      <w:r w:rsidRPr="003F0FD8">
        <w:rPr>
          <w:rFonts w:ascii="Arial" w:hAnsi="Arial"/>
        </w:rPr>
        <w:t xml:space="preserve"> (2018). International migration and dietary change in Mexican women from a social practice framework, Appetite, 125: 72-80.  </w:t>
      </w:r>
      <w:proofErr w:type="spellStart"/>
      <w:r w:rsidRPr="003F0FD8">
        <w:rPr>
          <w:rFonts w:ascii="Arial" w:hAnsi="Arial"/>
        </w:rPr>
        <w:t>doi</w:t>
      </w:r>
      <w:proofErr w:type="spellEnd"/>
      <w:r w:rsidRPr="003F0FD8">
        <w:rPr>
          <w:rFonts w:ascii="Arial" w:hAnsi="Arial"/>
        </w:rPr>
        <w:t>: 10.1016/j.appet.2018.01.024.</w:t>
      </w:r>
    </w:p>
    <w:p w14:paraId="19A055FA" w14:textId="77777777" w:rsidR="00B23188" w:rsidRPr="003F0FD8" w:rsidRDefault="00B23188" w:rsidP="00DD7569">
      <w:pPr>
        <w:ind w:right="-900"/>
        <w:rPr>
          <w:rFonts w:ascii="Arial" w:hAnsi="Arial"/>
        </w:rPr>
      </w:pPr>
    </w:p>
    <w:p w14:paraId="52507111" w14:textId="50844E3B" w:rsidR="003F0FD8" w:rsidRDefault="003F0FD8" w:rsidP="00B23188">
      <w:pPr>
        <w:ind w:left="-270" w:right="-900" w:hanging="180"/>
        <w:rPr>
          <w:rFonts w:ascii="Arial" w:hAnsi="Arial"/>
        </w:rPr>
      </w:pPr>
      <w:proofErr w:type="spellStart"/>
      <w:r w:rsidRPr="003F0FD8">
        <w:rPr>
          <w:rFonts w:ascii="Arial" w:hAnsi="Arial"/>
        </w:rPr>
        <w:t>Schmied</w:t>
      </w:r>
      <w:proofErr w:type="spellEnd"/>
      <w:r w:rsidRPr="003F0FD8">
        <w:rPr>
          <w:rFonts w:ascii="Arial" w:hAnsi="Arial"/>
        </w:rPr>
        <w:t xml:space="preserve">, </w:t>
      </w:r>
      <w:proofErr w:type="spellStart"/>
      <w:proofErr w:type="gramStart"/>
      <w:r w:rsidRPr="003F0FD8">
        <w:rPr>
          <w:rFonts w:ascii="Arial" w:hAnsi="Arial"/>
        </w:rPr>
        <w:t>E.A.,Chuang</w:t>
      </w:r>
      <w:proofErr w:type="spellEnd"/>
      <w:proofErr w:type="gramEnd"/>
      <w:r w:rsidRPr="003F0FD8">
        <w:rPr>
          <w:rFonts w:ascii="Arial" w:hAnsi="Arial"/>
        </w:rPr>
        <w:t xml:space="preserve">, E., </w:t>
      </w:r>
      <w:r w:rsidRPr="003F0FD8">
        <w:rPr>
          <w:rFonts w:ascii="Arial" w:hAnsi="Arial"/>
          <w:b/>
        </w:rPr>
        <w:t>Madanat, H.</w:t>
      </w:r>
      <w:r w:rsidRPr="003F0FD8">
        <w:rPr>
          <w:rFonts w:ascii="Arial" w:hAnsi="Arial"/>
        </w:rPr>
        <w:t>, Moody, J., Ibarra, L.,  Ortiz, K.,  Macias, K., Ayala, G.X. (2018). A qualitative examination of parent engagement in a family-based childhood obesity program. Heath Promotion Practice.</w:t>
      </w:r>
    </w:p>
    <w:p w14:paraId="370F0B26" w14:textId="77777777" w:rsidR="00B23188" w:rsidRPr="003F0FD8" w:rsidRDefault="00B23188" w:rsidP="00B23188">
      <w:pPr>
        <w:ind w:left="-270" w:right="-900" w:hanging="180"/>
        <w:rPr>
          <w:rFonts w:ascii="Arial" w:hAnsi="Arial"/>
        </w:rPr>
      </w:pPr>
    </w:p>
    <w:p w14:paraId="730E849F" w14:textId="7EBA0CF7" w:rsidR="003F0FD8" w:rsidRDefault="003F0FD8" w:rsidP="00B23188">
      <w:pPr>
        <w:ind w:left="-270" w:right="-900" w:hanging="180"/>
        <w:rPr>
          <w:rFonts w:ascii="Arial" w:hAnsi="Arial"/>
        </w:rPr>
      </w:pPr>
      <w:r w:rsidRPr="003F0FD8">
        <w:rPr>
          <w:rFonts w:ascii="Arial" w:hAnsi="Arial"/>
        </w:rPr>
        <w:t xml:space="preserve">Ayala, G.X., Castro, I.A., </w:t>
      </w:r>
      <w:proofErr w:type="spellStart"/>
      <w:r w:rsidRPr="003F0FD8">
        <w:rPr>
          <w:rFonts w:ascii="Arial" w:hAnsi="Arial"/>
        </w:rPr>
        <w:t>Pickrel</w:t>
      </w:r>
      <w:proofErr w:type="spellEnd"/>
      <w:r w:rsidRPr="003F0FD8">
        <w:rPr>
          <w:rFonts w:ascii="Arial" w:hAnsi="Arial"/>
        </w:rPr>
        <w:t xml:space="preserve">, J.L., Lin, S.F., Williams, C.B., </w:t>
      </w:r>
      <w:r w:rsidRPr="003F0FD8">
        <w:rPr>
          <w:rFonts w:ascii="Arial" w:hAnsi="Arial"/>
          <w:b/>
        </w:rPr>
        <w:t>Madanat, H.,</w:t>
      </w:r>
      <w:r w:rsidRPr="003F0FD8">
        <w:rPr>
          <w:rFonts w:ascii="Arial" w:hAnsi="Arial"/>
        </w:rPr>
        <w:t xml:space="preserve"> Jun, H.J., </w:t>
      </w:r>
      <w:proofErr w:type="spellStart"/>
      <w:r w:rsidRPr="003F0FD8">
        <w:rPr>
          <w:rFonts w:ascii="Arial" w:hAnsi="Arial"/>
        </w:rPr>
        <w:t>Zive</w:t>
      </w:r>
      <w:proofErr w:type="spellEnd"/>
      <w:r w:rsidRPr="003F0FD8">
        <w:rPr>
          <w:rFonts w:ascii="Arial" w:hAnsi="Arial"/>
        </w:rPr>
        <w:t xml:space="preserve">, M. (2017). A cluster randomized trial to promote healthy menu items for children: The Kids’ Choice Restaurant Program. </w:t>
      </w:r>
      <w:r w:rsidRPr="003F0FD8">
        <w:rPr>
          <w:rFonts w:ascii="Arial" w:hAnsi="Arial"/>
          <w:iCs/>
        </w:rPr>
        <w:t xml:space="preserve">International Journal of Environmental Research and Public Health (special issue). 14(2):  1494.  Doi: </w:t>
      </w:r>
      <w:hyperlink r:id="rId10" w:history="1">
        <w:r w:rsidRPr="003F0FD8">
          <w:rPr>
            <w:rStyle w:val="Hyperlink"/>
            <w:rFonts w:ascii="Arial" w:hAnsi="Arial"/>
            <w:iCs/>
          </w:rPr>
          <w:t>https://doi.org/10.3390/ijerph14121494</w:t>
        </w:r>
      </w:hyperlink>
    </w:p>
    <w:p w14:paraId="572B748A" w14:textId="77777777" w:rsidR="00B23188" w:rsidRPr="003F0FD8" w:rsidRDefault="00B23188" w:rsidP="00B23188">
      <w:pPr>
        <w:ind w:left="-270" w:right="-900" w:hanging="180"/>
        <w:rPr>
          <w:rFonts w:ascii="Arial" w:hAnsi="Arial"/>
          <w:iCs/>
        </w:rPr>
      </w:pPr>
    </w:p>
    <w:p w14:paraId="0F02B3BD" w14:textId="42905046" w:rsidR="003F0FD8" w:rsidRDefault="003F0FD8" w:rsidP="00B23188">
      <w:pPr>
        <w:ind w:left="-270" w:right="-900" w:hanging="180"/>
        <w:rPr>
          <w:rFonts w:ascii="Arial" w:hAnsi="Arial"/>
        </w:rPr>
      </w:pPr>
      <w:r w:rsidRPr="003F0FD8">
        <w:rPr>
          <w:rFonts w:ascii="Arial" w:hAnsi="Arial"/>
          <w:b/>
        </w:rPr>
        <w:t>Madanat, H.,</w:t>
      </w:r>
      <w:r w:rsidRPr="003F0FD8">
        <w:rPr>
          <w:rFonts w:ascii="Arial" w:hAnsi="Arial"/>
        </w:rPr>
        <w:t xml:space="preserve"> Martinez, A., Molina, M., Guadalupe X. Ayala (2017). Impact of delivering a healthy lifestyle intervention: </w:t>
      </w:r>
      <w:proofErr w:type="spellStart"/>
      <w:r w:rsidRPr="003F0FD8">
        <w:rPr>
          <w:rFonts w:ascii="Arial" w:hAnsi="Arial"/>
        </w:rPr>
        <w:t>Promotora</w:t>
      </w:r>
      <w:proofErr w:type="spellEnd"/>
      <w:r w:rsidRPr="003F0FD8">
        <w:rPr>
          <w:rFonts w:ascii="Arial" w:hAnsi="Arial"/>
        </w:rPr>
        <w:t xml:space="preserve"> findings from </w:t>
      </w:r>
      <w:proofErr w:type="spellStart"/>
      <w:r w:rsidRPr="003F0FD8">
        <w:rPr>
          <w:rFonts w:ascii="Arial" w:hAnsi="Arial"/>
          <w:i/>
        </w:rPr>
        <w:t>Familias</w:t>
      </w:r>
      <w:proofErr w:type="spellEnd"/>
      <w:r w:rsidRPr="003F0FD8">
        <w:rPr>
          <w:rFonts w:ascii="Arial" w:hAnsi="Arial"/>
          <w:i/>
        </w:rPr>
        <w:t xml:space="preserve"> </w:t>
      </w:r>
      <w:proofErr w:type="spellStart"/>
      <w:r w:rsidRPr="003F0FD8">
        <w:rPr>
          <w:rFonts w:ascii="Arial" w:hAnsi="Arial"/>
          <w:i/>
        </w:rPr>
        <w:t>Sanas</w:t>
      </w:r>
      <w:proofErr w:type="spellEnd"/>
      <w:r w:rsidRPr="003F0FD8">
        <w:rPr>
          <w:rFonts w:ascii="Arial" w:hAnsi="Arial"/>
          <w:i/>
        </w:rPr>
        <w:t xml:space="preserve"> Y Activas</w:t>
      </w:r>
      <w:r w:rsidRPr="003F0FD8">
        <w:rPr>
          <w:rFonts w:ascii="Arial" w:hAnsi="Arial"/>
        </w:rPr>
        <w:t xml:space="preserve"> II. Journal of Health Science &amp; Education. 1(3): 1-7.</w:t>
      </w:r>
    </w:p>
    <w:p w14:paraId="18B85FD6" w14:textId="77777777" w:rsidR="00B23188" w:rsidRPr="003F0FD8" w:rsidRDefault="00B23188" w:rsidP="00924C0B">
      <w:pPr>
        <w:ind w:right="-900"/>
        <w:rPr>
          <w:rFonts w:ascii="Arial" w:hAnsi="Arial"/>
        </w:rPr>
      </w:pPr>
    </w:p>
    <w:p w14:paraId="62AD1A32" w14:textId="2CAC6214" w:rsidR="003F0FD8" w:rsidRDefault="003F0FD8" w:rsidP="00B23188">
      <w:pPr>
        <w:ind w:left="-270" w:right="-900" w:hanging="180"/>
        <w:rPr>
          <w:rFonts w:ascii="Arial" w:hAnsi="Arial"/>
        </w:rPr>
      </w:pPr>
      <w:r w:rsidRPr="003F0FD8">
        <w:rPr>
          <w:rFonts w:ascii="Arial" w:hAnsi="Arial"/>
        </w:rPr>
        <w:t xml:space="preserve">Ying, J., Rosenthal, J.E., Park, A., </w:t>
      </w:r>
      <w:r w:rsidRPr="000D0254">
        <w:rPr>
          <w:rFonts w:ascii="Arial" w:hAnsi="Arial"/>
          <w:b/>
        </w:rPr>
        <w:t>Madanat, H.N.,</w:t>
      </w:r>
      <w:r w:rsidRPr="003F0FD8">
        <w:rPr>
          <w:rFonts w:ascii="Arial" w:hAnsi="Arial"/>
        </w:rPr>
        <w:t xml:space="preserve"> </w:t>
      </w:r>
      <w:proofErr w:type="spellStart"/>
      <w:r w:rsidRPr="003F0FD8">
        <w:rPr>
          <w:rFonts w:ascii="Arial" w:hAnsi="Arial"/>
        </w:rPr>
        <w:t>Liller</w:t>
      </w:r>
      <w:proofErr w:type="spellEnd"/>
      <w:r w:rsidRPr="003F0FD8">
        <w:rPr>
          <w:rFonts w:ascii="Arial" w:hAnsi="Arial"/>
        </w:rPr>
        <w:t xml:space="preserve">, K.D., Hennig A., Galea, S., Formica, M.K., </w:t>
      </w:r>
      <w:proofErr w:type="spellStart"/>
      <w:r w:rsidRPr="003F0FD8">
        <w:rPr>
          <w:rFonts w:ascii="Arial" w:hAnsi="Arial"/>
        </w:rPr>
        <w:t>Flescher</w:t>
      </w:r>
      <w:proofErr w:type="spellEnd"/>
      <w:r w:rsidRPr="003F0FD8">
        <w:rPr>
          <w:rFonts w:ascii="Arial" w:hAnsi="Arial"/>
        </w:rPr>
        <w:t xml:space="preserve">, A., </w:t>
      </w:r>
      <w:proofErr w:type="spellStart"/>
      <w:r w:rsidRPr="003F0FD8">
        <w:rPr>
          <w:rFonts w:ascii="Arial" w:hAnsi="Arial"/>
        </w:rPr>
        <w:t>Branas</w:t>
      </w:r>
      <w:proofErr w:type="spellEnd"/>
      <w:r w:rsidRPr="003F0FD8">
        <w:rPr>
          <w:rFonts w:ascii="Arial" w:hAnsi="Arial"/>
        </w:rPr>
        <w:t xml:space="preserve"> CC. (2017). Ying et al Respond. American Journal of Public Health, 107(6): e7-8. </w:t>
      </w:r>
      <w:proofErr w:type="spellStart"/>
      <w:r w:rsidRPr="003F0FD8">
        <w:rPr>
          <w:rFonts w:ascii="Arial" w:hAnsi="Arial"/>
        </w:rPr>
        <w:t>doi</w:t>
      </w:r>
      <w:proofErr w:type="spellEnd"/>
      <w:r w:rsidRPr="003F0FD8">
        <w:rPr>
          <w:rFonts w:ascii="Arial" w:hAnsi="Arial"/>
        </w:rPr>
        <w:t>:  10.2105/AJPH.2017.30378</w:t>
      </w:r>
      <w:r w:rsidR="00B23188">
        <w:rPr>
          <w:rFonts w:ascii="Arial" w:hAnsi="Arial"/>
        </w:rPr>
        <w:t>.</w:t>
      </w:r>
    </w:p>
    <w:p w14:paraId="6826DACC" w14:textId="77777777" w:rsidR="000D0254" w:rsidRPr="003F0FD8" w:rsidRDefault="000D0254" w:rsidP="00B23188">
      <w:pPr>
        <w:ind w:left="-270" w:right="-900" w:hanging="180"/>
        <w:rPr>
          <w:rFonts w:ascii="Arial" w:hAnsi="Arial"/>
        </w:rPr>
      </w:pPr>
    </w:p>
    <w:p w14:paraId="25D2EE92" w14:textId="5F2E2CAB" w:rsidR="003F0FD8" w:rsidRDefault="003F0FD8" w:rsidP="00B23188">
      <w:pPr>
        <w:ind w:left="-270" w:right="-900" w:hanging="180"/>
        <w:rPr>
          <w:rFonts w:ascii="Arial" w:hAnsi="Arial"/>
        </w:rPr>
      </w:pPr>
      <w:proofErr w:type="spellStart"/>
      <w:r w:rsidRPr="003F0FD8">
        <w:rPr>
          <w:rFonts w:ascii="Arial" w:hAnsi="Arial"/>
        </w:rPr>
        <w:lastRenderedPageBreak/>
        <w:t>Branas</w:t>
      </w:r>
      <w:proofErr w:type="spellEnd"/>
      <w:r w:rsidRPr="003F0FD8">
        <w:rPr>
          <w:rFonts w:ascii="Arial" w:hAnsi="Arial"/>
        </w:rPr>
        <w:t xml:space="preserve">, C.C., </w:t>
      </w:r>
      <w:proofErr w:type="spellStart"/>
      <w:r w:rsidRPr="003F0FD8">
        <w:rPr>
          <w:rFonts w:ascii="Arial" w:hAnsi="Arial"/>
        </w:rPr>
        <w:t>Flescher</w:t>
      </w:r>
      <w:proofErr w:type="spellEnd"/>
      <w:r w:rsidRPr="003F0FD8">
        <w:rPr>
          <w:rFonts w:ascii="Arial" w:hAnsi="Arial"/>
        </w:rPr>
        <w:t xml:space="preserve">, A. Formica, M.K., Galea, S., Henning, N., </w:t>
      </w:r>
      <w:proofErr w:type="spellStart"/>
      <w:proofErr w:type="gramStart"/>
      <w:r w:rsidRPr="003F0FD8">
        <w:rPr>
          <w:rFonts w:ascii="Arial" w:hAnsi="Arial"/>
        </w:rPr>
        <w:t>Liller</w:t>
      </w:r>
      <w:proofErr w:type="spellEnd"/>
      <w:r w:rsidRPr="003F0FD8">
        <w:rPr>
          <w:rFonts w:ascii="Arial" w:hAnsi="Arial"/>
        </w:rPr>
        <w:t>,  K.D.</w:t>
      </w:r>
      <w:proofErr w:type="gramEnd"/>
      <w:r w:rsidRPr="003F0FD8">
        <w:rPr>
          <w:rFonts w:ascii="Arial" w:hAnsi="Arial"/>
        </w:rPr>
        <w:t xml:space="preserve">, </w:t>
      </w:r>
      <w:r w:rsidRPr="000D0254">
        <w:rPr>
          <w:rFonts w:ascii="Arial" w:hAnsi="Arial"/>
          <w:b/>
        </w:rPr>
        <w:t>Madanat, H.N.,</w:t>
      </w:r>
      <w:r w:rsidRPr="003F0FD8">
        <w:rPr>
          <w:rFonts w:ascii="Arial" w:hAnsi="Arial"/>
        </w:rPr>
        <w:t xml:space="preserve"> Park, A. Rosenthal, J.E., Ying, J. (2017) Academic public health and the firearm crisis: an agenda for action. American Journal of Public Health, 107(3):365-367.</w:t>
      </w:r>
    </w:p>
    <w:p w14:paraId="35A4C044" w14:textId="77777777" w:rsidR="000D0254" w:rsidRPr="003F0FD8" w:rsidRDefault="000D0254" w:rsidP="00B23188">
      <w:pPr>
        <w:ind w:left="-270" w:right="-900" w:hanging="180"/>
        <w:rPr>
          <w:rFonts w:ascii="Arial" w:hAnsi="Arial"/>
        </w:rPr>
      </w:pPr>
    </w:p>
    <w:p w14:paraId="28171AED" w14:textId="0974961C" w:rsidR="003F0FD8" w:rsidRDefault="003F0FD8" w:rsidP="00B23188">
      <w:pPr>
        <w:ind w:left="-270" w:right="-900" w:hanging="180"/>
        <w:rPr>
          <w:rFonts w:ascii="Arial" w:hAnsi="Arial"/>
          <w:i/>
          <w:iCs/>
        </w:rPr>
      </w:pPr>
      <w:r w:rsidRPr="003F0FD8">
        <w:rPr>
          <w:rFonts w:ascii="Arial" w:hAnsi="Arial"/>
        </w:rPr>
        <w:t xml:space="preserve">Ayala, G. X., Molina, M., </w:t>
      </w:r>
      <w:r w:rsidRPr="000D0254">
        <w:rPr>
          <w:rFonts w:ascii="Arial" w:hAnsi="Arial"/>
          <w:b/>
        </w:rPr>
        <w:t>Madanat, H.</w:t>
      </w:r>
      <w:r w:rsidRPr="003F0FD8">
        <w:rPr>
          <w:rFonts w:ascii="Arial" w:hAnsi="Arial"/>
        </w:rPr>
        <w:t xml:space="preserve">, Nichols, J.F., McKenzie, T.L., Ji, M., Holguin, M., Cuestas, L., </w:t>
      </w:r>
      <w:proofErr w:type="spellStart"/>
      <w:r w:rsidRPr="003F0FD8">
        <w:rPr>
          <w:rFonts w:ascii="Arial" w:hAnsi="Arial"/>
        </w:rPr>
        <w:t>Sumek</w:t>
      </w:r>
      <w:proofErr w:type="spellEnd"/>
      <w:r w:rsidRPr="003F0FD8">
        <w:rPr>
          <w:rFonts w:ascii="Arial" w:hAnsi="Arial"/>
        </w:rPr>
        <w:t xml:space="preserve">, C., Labarca, C., Elvira, S., Arredondo, E.M., &amp; Elder, J. P. (2017).  Intervention effects of a </w:t>
      </w:r>
      <w:proofErr w:type="spellStart"/>
      <w:r w:rsidRPr="003F0FD8">
        <w:rPr>
          <w:rFonts w:ascii="Arial" w:hAnsi="Arial"/>
          <w:i/>
          <w:iCs/>
        </w:rPr>
        <w:t>promotora</w:t>
      </w:r>
      <w:proofErr w:type="spellEnd"/>
      <w:r w:rsidRPr="003F0FD8">
        <w:rPr>
          <w:rFonts w:ascii="Arial" w:hAnsi="Arial"/>
        </w:rPr>
        <w:t xml:space="preserve">-led healthy lifestyle and group exercise intervention on women’s physical activity and other health indicators. </w:t>
      </w:r>
      <w:r w:rsidRPr="003F0FD8">
        <w:rPr>
          <w:rFonts w:ascii="Arial" w:hAnsi="Arial"/>
          <w:i/>
          <w:iCs/>
        </w:rPr>
        <w:t>American Journal of Preventive Medicine, 52(3S3</w:t>
      </w:r>
      <w:proofErr w:type="gramStart"/>
      <w:r w:rsidRPr="003F0FD8">
        <w:rPr>
          <w:rFonts w:ascii="Arial" w:hAnsi="Arial"/>
          <w:i/>
          <w:iCs/>
        </w:rPr>
        <w:t>):S</w:t>
      </w:r>
      <w:proofErr w:type="gramEnd"/>
      <w:r w:rsidRPr="003F0FD8">
        <w:rPr>
          <w:rFonts w:ascii="Arial" w:hAnsi="Arial"/>
          <w:i/>
          <w:iCs/>
        </w:rPr>
        <w:t>279-S283</w:t>
      </w:r>
    </w:p>
    <w:p w14:paraId="2A00FF17" w14:textId="77777777" w:rsidR="000D0254" w:rsidRPr="003F0FD8" w:rsidRDefault="000D0254" w:rsidP="00B23188">
      <w:pPr>
        <w:ind w:left="-270" w:right="-900" w:hanging="180"/>
        <w:rPr>
          <w:rFonts w:ascii="Arial" w:hAnsi="Arial"/>
          <w:i/>
          <w:iCs/>
        </w:rPr>
      </w:pPr>
    </w:p>
    <w:p w14:paraId="1970BF4E" w14:textId="58AF588F" w:rsidR="003F0FD8" w:rsidRDefault="003F0FD8" w:rsidP="00B23188">
      <w:pPr>
        <w:ind w:left="-270" w:right="-900" w:hanging="180"/>
        <w:rPr>
          <w:rFonts w:ascii="Arial" w:hAnsi="Arial"/>
        </w:rPr>
      </w:pPr>
      <w:proofErr w:type="spellStart"/>
      <w:r w:rsidRPr="003F0FD8">
        <w:rPr>
          <w:rFonts w:ascii="Arial" w:hAnsi="Arial"/>
        </w:rPr>
        <w:t>Mondzelewski</w:t>
      </w:r>
      <w:proofErr w:type="spellEnd"/>
      <w:r w:rsidRPr="003F0FD8">
        <w:rPr>
          <w:rFonts w:ascii="Arial" w:hAnsi="Arial"/>
        </w:rPr>
        <w:t xml:space="preserve">, L, Gahagan, S., Johnson, C., </w:t>
      </w:r>
      <w:r w:rsidRPr="000D0254">
        <w:rPr>
          <w:rFonts w:ascii="Arial" w:hAnsi="Arial"/>
          <w:b/>
        </w:rPr>
        <w:t>Madanat, H.</w:t>
      </w:r>
      <w:r w:rsidRPr="003F0FD8">
        <w:rPr>
          <w:rFonts w:ascii="Arial" w:hAnsi="Arial"/>
        </w:rPr>
        <w:t>, Rhee, K. 2016. Timing of Circumcision and Breastfeeding Initiation Among Male Newborns. Hospital Pediatrics, 6(11): 653-8.</w:t>
      </w:r>
    </w:p>
    <w:p w14:paraId="618F1B5F" w14:textId="77777777" w:rsidR="000D0254" w:rsidRPr="003F0FD8" w:rsidRDefault="000D0254" w:rsidP="00B23188">
      <w:pPr>
        <w:ind w:left="-270" w:right="-900" w:hanging="180"/>
        <w:rPr>
          <w:rFonts w:ascii="Arial" w:hAnsi="Arial"/>
        </w:rPr>
      </w:pPr>
    </w:p>
    <w:p w14:paraId="1567D893" w14:textId="1B5FF09D" w:rsidR="003F0FD8" w:rsidRDefault="003F0FD8" w:rsidP="00B23188">
      <w:pPr>
        <w:ind w:left="-270" w:right="-900" w:hanging="180"/>
        <w:rPr>
          <w:rFonts w:ascii="Arial" w:hAnsi="Arial"/>
        </w:rPr>
      </w:pPr>
      <w:r w:rsidRPr="003F0FD8">
        <w:rPr>
          <w:rFonts w:ascii="Arial" w:hAnsi="Arial"/>
        </w:rPr>
        <w:t xml:space="preserve">Castro, I.A., Williams, C.B., </w:t>
      </w:r>
      <w:r w:rsidRPr="000D0254">
        <w:rPr>
          <w:rFonts w:ascii="Arial" w:hAnsi="Arial"/>
          <w:b/>
        </w:rPr>
        <w:t>Madanat, H.,</w:t>
      </w:r>
      <w:r w:rsidRPr="003F0FD8">
        <w:rPr>
          <w:rFonts w:ascii="Arial" w:hAnsi="Arial"/>
        </w:rPr>
        <w:t xml:space="preserve"> </w:t>
      </w:r>
      <w:proofErr w:type="spellStart"/>
      <w:r w:rsidRPr="003F0FD8">
        <w:rPr>
          <w:rFonts w:ascii="Arial" w:hAnsi="Arial"/>
        </w:rPr>
        <w:t>Pickrel</w:t>
      </w:r>
      <w:proofErr w:type="spellEnd"/>
      <w:r w:rsidRPr="003F0FD8">
        <w:rPr>
          <w:rFonts w:ascii="Arial" w:hAnsi="Arial"/>
        </w:rPr>
        <w:t xml:space="preserve">, J.L., Jun, H.J., </w:t>
      </w:r>
      <w:proofErr w:type="spellStart"/>
      <w:r w:rsidRPr="003F0FD8">
        <w:rPr>
          <w:rFonts w:ascii="Arial" w:hAnsi="Arial"/>
        </w:rPr>
        <w:t>Zive</w:t>
      </w:r>
      <w:proofErr w:type="spellEnd"/>
      <w:r w:rsidRPr="003F0FD8">
        <w:rPr>
          <w:rFonts w:ascii="Arial" w:hAnsi="Arial"/>
        </w:rPr>
        <w:t>, M., Gahagan, S. &amp; Ayala, G.X. (2016). Food ordering for children in restaurants: Multiple sources of influence on decision making. Public Health Nutrition.  Public Health Nutrition; 19*13): 2404-9. doi:10.1017/S1368980016001403. PMID: </w:t>
      </w:r>
      <w:hyperlink r:id="rId11" w:history="1">
        <w:r w:rsidRPr="003F0FD8">
          <w:rPr>
            <w:rStyle w:val="Hyperlink"/>
            <w:rFonts w:ascii="Arial" w:hAnsi="Arial"/>
          </w:rPr>
          <w:t>27334904</w:t>
        </w:r>
      </w:hyperlink>
    </w:p>
    <w:p w14:paraId="4A19EF8A" w14:textId="77777777" w:rsidR="000D0254" w:rsidRPr="003F0FD8" w:rsidRDefault="000D0254" w:rsidP="00B23188">
      <w:pPr>
        <w:ind w:left="-270" w:right="-900" w:hanging="180"/>
        <w:rPr>
          <w:rFonts w:ascii="Arial" w:hAnsi="Arial"/>
        </w:rPr>
      </w:pPr>
    </w:p>
    <w:p w14:paraId="4BEC2C95" w14:textId="4A9E6F88" w:rsidR="003F0FD8" w:rsidRDefault="003F0FD8" w:rsidP="00B23188">
      <w:pPr>
        <w:ind w:left="-270" w:right="-900" w:hanging="180"/>
        <w:rPr>
          <w:rFonts w:ascii="Arial" w:hAnsi="Arial"/>
        </w:rPr>
      </w:pPr>
      <w:r w:rsidRPr="003F0FD8">
        <w:rPr>
          <w:rFonts w:ascii="Arial" w:hAnsi="Arial"/>
        </w:rPr>
        <w:t xml:space="preserve">Spoor, K.D. &amp; </w:t>
      </w:r>
      <w:r w:rsidRPr="003F0FD8">
        <w:rPr>
          <w:rFonts w:ascii="Arial" w:hAnsi="Arial"/>
          <w:b/>
        </w:rPr>
        <w:t>Madanat, H</w:t>
      </w:r>
      <w:r w:rsidRPr="003F0FD8">
        <w:rPr>
          <w:rFonts w:ascii="Arial" w:hAnsi="Arial"/>
        </w:rPr>
        <w:t xml:space="preserve">. Relationship between Body Image Discrepancy and Intuitive Eating. International Quarterly of Community Health Education, 2016, 36(3): 189- 97. </w:t>
      </w:r>
      <w:proofErr w:type="spellStart"/>
      <w:r w:rsidRPr="003F0FD8">
        <w:rPr>
          <w:rFonts w:ascii="Arial" w:hAnsi="Arial"/>
        </w:rPr>
        <w:t>doi</w:t>
      </w:r>
      <w:proofErr w:type="spellEnd"/>
      <w:r w:rsidRPr="003F0FD8">
        <w:rPr>
          <w:rFonts w:ascii="Arial" w:hAnsi="Arial"/>
        </w:rPr>
        <w:t>: 10.1177/0272684X16641847</w:t>
      </w:r>
    </w:p>
    <w:p w14:paraId="60076DC7" w14:textId="77777777" w:rsidR="000D0254" w:rsidRPr="003F0FD8" w:rsidRDefault="000D0254" w:rsidP="00B23188">
      <w:pPr>
        <w:ind w:left="-270" w:right="-900" w:hanging="180"/>
        <w:rPr>
          <w:rFonts w:ascii="Arial" w:hAnsi="Arial"/>
        </w:rPr>
      </w:pPr>
    </w:p>
    <w:p w14:paraId="3E773E46" w14:textId="3B298C99" w:rsidR="003F0FD8" w:rsidRDefault="003F0FD8" w:rsidP="00B23188">
      <w:pPr>
        <w:ind w:left="-270" w:right="-900" w:hanging="180"/>
        <w:rPr>
          <w:rFonts w:ascii="Arial" w:hAnsi="Arial"/>
        </w:rPr>
      </w:pPr>
      <w:r w:rsidRPr="003F0FD8">
        <w:rPr>
          <w:rFonts w:ascii="Arial" w:hAnsi="Arial"/>
        </w:rPr>
        <w:t xml:space="preserve">Soto, S., Arredondo, E. M., </w:t>
      </w:r>
      <w:proofErr w:type="spellStart"/>
      <w:r w:rsidRPr="003F0FD8">
        <w:rPr>
          <w:rFonts w:ascii="Arial" w:hAnsi="Arial"/>
        </w:rPr>
        <w:t>Villodas</w:t>
      </w:r>
      <w:proofErr w:type="spellEnd"/>
      <w:r w:rsidRPr="003F0FD8">
        <w:rPr>
          <w:rFonts w:ascii="Arial" w:hAnsi="Arial"/>
        </w:rPr>
        <w:t xml:space="preserve">, M. T, Elder, J. P., </w:t>
      </w:r>
      <w:proofErr w:type="spellStart"/>
      <w:r w:rsidRPr="003F0FD8">
        <w:rPr>
          <w:rFonts w:ascii="Arial" w:hAnsi="Arial"/>
        </w:rPr>
        <w:t>Quintanar</w:t>
      </w:r>
      <w:proofErr w:type="spellEnd"/>
      <w:r w:rsidRPr="003F0FD8">
        <w:rPr>
          <w:rFonts w:ascii="Arial" w:hAnsi="Arial"/>
        </w:rPr>
        <w:t xml:space="preserve">, E., </w:t>
      </w:r>
      <w:r w:rsidRPr="003F0FD8">
        <w:rPr>
          <w:rFonts w:ascii="Arial" w:hAnsi="Arial"/>
          <w:b/>
        </w:rPr>
        <w:t>Madanat, H.</w:t>
      </w:r>
      <w:r w:rsidRPr="003F0FD8">
        <w:rPr>
          <w:rFonts w:ascii="Arial" w:hAnsi="Arial"/>
        </w:rPr>
        <w:t xml:space="preserve"> (2016). Depression and chronic health conditions among Latinos: the role of social networks. Journal of Immigrant and Minority Health, 18(6): 1292-1300.</w:t>
      </w:r>
    </w:p>
    <w:p w14:paraId="180B53AC" w14:textId="77777777" w:rsidR="000D0254" w:rsidRPr="003F0FD8" w:rsidRDefault="000D0254" w:rsidP="00B23188">
      <w:pPr>
        <w:ind w:left="-270" w:right="-900" w:hanging="180"/>
        <w:rPr>
          <w:rFonts w:ascii="Arial" w:hAnsi="Arial"/>
        </w:rPr>
      </w:pPr>
    </w:p>
    <w:p w14:paraId="7F9CDDB7" w14:textId="44039B67" w:rsidR="003F0FD8" w:rsidRDefault="003F0FD8" w:rsidP="00B23188">
      <w:pPr>
        <w:ind w:left="-270" w:right="-900" w:hanging="180"/>
        <w:rPr>
          <w:rFonts w:ascii="Arial" w:hAnsi="Arial"/>
        </w:rPr>
      </w:pPr>
      <w:r w:rsidRPr="003F0FD8">
        <w:rPr>
          <w:rFonts w:ascii="Arial" w:hAnsi="Arial"/>
        </w:rPr>
        <w:t xml:space="preserve">Wang, J., </w:t>
      </w:r>
      <w:proofErr w:type="spellStart"/>
      <w:r w:rsidRPr="003F0FD8">
        <w:rPr>
          <w:rFonts w:ascii="Arial" w:hAnsi="Arial"/>
        </w:rPr>
        <w:t>Cataldo</w:t>
      </w:r>
      <w:proofErr w:type="spellEnd"/>
      <w:r w:rsidRPr="003F0FD8">
        <w:rPr>
          <w:rFonts w:ascii="Arial" w:hAnsi="Arial"/>
        </w:rPr>
        <w:t xml:space="preserve">, J.K., Ayala, G.X., Natarajan, L., Cadmus-Bertram, L.A., White, M.M., </w:t>
      </w:r>
      <w:r w:rsidRPr="000D0254">
        <w:rPr>
          <w:rFonts w:ascii="Arial" w:hAnsi="Arial"/>
          <w:b/>
        </w:rPr>
        <w:t>Madanat, H.,</w:t>
      </w:r>
      <w:r w:rsidRPr="003F0FD8">
        <w:rPr>
          <w:rFonts w:ascii="Arial" w:hAnsi="Arial"/>
        </w:rPr>
        <w:t xml:space="preserve"> Nichols, J.F., Pierce, J.P. (2016). Mobile and wearable device features that matter in promoting physical activity. Journal of Mobile Technology in Medicine, 5(2):2-11.</w:t>
      </w:r>
    </w:p>
    <w:p w14:paraId="0595A1F0" w14:textId="77777777" w:rsidR="000D0254" w:rsidRPr="003F0FD8" w:rsidRDefault="000D0254" w:rsidP="00B23188">
      <w:pPr>
        <w:ind w:left="-270" w:right="-900" w:hanging="180"/>
        <w:rPr>
          <w:rFonts w:ascii="Arial" w:hAnsi="Arial"/>
        </w:rPr>
      </w:pPr>
    </w:p>
    <w:p w14:paraId="5C7BB464" w14:textId="095D5D93" w:rsidR="003F0FD8" w:rsidRPr="000D0254" w:rsidRDefault="003F0FD8" w:rsidP="000D0254">
      <w:pPr>
        <w:ind w:left="-270" w:right="-900" w:hanging="180"/>
        <w:rPr>
          <w:rFonts w:ascii="Arial" w:hAnsi="Arial"/>
        </w:rPr>
      </w:pPr>
      <w:r w:rsidRPr="003F0FD8">
        <w:rPr>
          <w:rFonts w:ascii="Arial" w:hAnsi="Arial"/>
        </w:rPr>
        <w:t xml:space="preserve">Ayala G.X. Castro, I.A., </w:t>
      </w:r>
      <w:proofErr w:type="spellStart"/>
      <w:r w:rsidRPr="003F0FD8">
        <w:rPr>
          <w:rFonts w:ascii="Arial" w:hAnsi="Arial"/>
        </w:rPr>
        <w:t>Pickrel</w:t>
      </w:r>
      <w:proofErr w:type="spellEnd"/>
      <w:r w:rsidRPr="003F0FD8">
        <w:rPr>
          <w:rFonts w:ascii="Arial" w:hAnsi="Arial"/>
        </w:rPr>
        <w:t xml:space="preserve">, J.L., Williams, C., Fan, S.L., </w:t>
      </w:r>
      <w:r w:rsidRPr="003F0FD8">
        <w:rPr>
          <w:rFonts w:ascii="Arial" w:hAnsi="Arial"/>
          <w:b/>
        </w:rPr>
        <w:t>Madanat, H.,</w:t>
      </w:r>
      <w:r w:rsidRPr="003F0FD8">
        <w:rPr>
          <w:rFonts w:ascii="Arial" w:hAnsi="Arial"/>
        </w:rPr>
        <w:t xml:space="preserve"> Jun, H.J., </w:t>
      </w:r>
      <w:proofErr w:type="spellStart"/>
      <w:r w:rsidRPr="003F0FD8">
        <w:rPr>
          <w:rFonts w:ascii="Arial" w:hAnsi="Arial"/>
        </w:rPr>
        <w:t>Zive</w:t>
      </w:r>
      <w:proofErr w:type="spellEnd"/>
      <w:r w:rsidRPr="003F0FD8">
        <w:rPr>
          <w:rFonts w:ascii="Arial" w:hAnsi="Arial"/>
        </w:rPr>
        <w:t xml:space="preserve">. M. (2016). A restaurant-based intervention to promote purchasing of healthy children’s menu items: The Kids’ Choice Restaurant Program cluster randomized trial. </w:t>
      </w:r>
      <w:r w:rsidRPr="003F0FD8">
        <w:rPr>
          <w:rFonts w:ascii="Arial" w:hAnsi="Arial"/>
          <w:i/>
        </w:rPr>
        <w:t xml:space="preserve">BMC Public Health., 16:250. </w:t>
      </w:r>
      <w:r w:rsidRPr="003F0FD8">
        <w:rPr>
          <w:rFonts w:ascii="Arial" w:hAnsi="Arial"/>
        </w:rPr>
        <w:t>PMCID: PMC4785671</w:t>
      </w:r>
      <w:r w:rsidR="000D0254">
        <w:rPr>
          <w:rFonts w:ascii="Arial" w:hAnsi="Arial"/>
        </w:rPr>
        <w:t xml:space="preserve">. </w:t>
      </w:r>
      <w:r w:rsidRPr="003F0FD8">
        <w:rPr>
          <w:rFonts w:ascii="Arial" w:hAnsi="Arial"/>
          <w:i/>
        </w:rPr>
        <w:t>DOI: 10.1186/s12889-016-2892-5</w:t>
      </w:r>
      <w:r w:rsidRPr="003F0FD8">
        <w:rPr>
          <w:rFonts w:ascii="Arial" w:hAnsi="Arial"/>
        </w:rPr>
        <w:t xml:space="preserve">, </w:t>
      </w:r>
      <w:hyperlink r:id="rId12" w:history="1">
        <w:r w:rsidRPr="003F0FD8">
          <w:rPr>
            <w:rStyle w:val="Hyperlink"/>
            <w:rFonts w:ascii="Arial" w:hAnsi="Arial"/>
          </w:rPr>
          <w:t>http://www.biomedcentral.com/1471-2458/16/250</w:t>
        </w:r>
      </w:hyperlink>
      <w:r w:rsidRPr="003F0FD8">
        <w:rPr>
          <w:rFonts w:ascii="Arial" w:hAnsi="Arial"/>
          <w:u w:val="single"/>
        </w:rPr>
        <w:t xml:space="preserve"> </w:t>
      </w:r>
    </w:p>
    <w:p w14:paraId="17310A6D" w14:textId="77777777" w:rsidR="000D0254" w:rsidRPr="003F0FD8" w:rsidRDefault="000D0254" w:rsidP="00B23188">
      <w:pPr>
        <w:ind w:left="-270" w:right="-900" w:hanging="180"/>
        <w:rPr>
          <w:rFonts w:ascii="Arial" w:hAnsi="Arial"/>
        </w:rPr>
      </w:pPr>
    </w:p>
    <w:p w14:paraId="10C4572B" w14:textId="5E7C565E" w:rsidR="003F0FD8" w:rsidRDefault="003F0FD8" w:rsidP="00B23188">
      <w:pPr>
        <w:ind w:left="-270" w:right="-900" w:hanging="180"/>
        <w:rPr>
          <w:rFonts w:ascii="Arial" w:hAnsi="Arial"/>
        </w:rPr>
      </w:pPr>
      <w:r w:rsidRPr="003F0FD8">
        <w:rPr>
          <w:rFonts w:ascii="Arial" w:hAnsi="Arial"/>
        </w:rPr>
        <w:t xml:space="preserve">Wang, J.B., Cadmus-Bertram, L.A., Natarajan, L. White, M.M., </w:t>
      </w:r>
      <w:r w:rsidRPr="003F0FD8">
        <w:rPr>
          <w:rFonts w:ascii="Arial" w:hAnsi="Arial"/>
          <w:b/>
        </w:rPr>
        <w:t>Madanat H.</w:t>
      </w:r>
      <w:r w:rsidRPr="003F0FD8">
        <w:rPr>
          <w:rFonts w:ascii="Arial" w:hAnsi="Arial"/>
        </w:rPr>
        <w:t xml:space="preserve">, Nichols, J.F., Ayala, G.X., Pierce, J.P. (2015). Wearable sensor/device (Fitbit One) and SMS text-messaging prompts to increase physical activity in overweight and obese adults: A randomized controlled trial. </w:t>
      </w:r>
      <w:proofErr w:type="spellStart"/>
      <w:r w:rsidRPr="003F0FD8">
        <w:rPr>
          <w:rFonts w:ascii="Arial" w:hAnsi="Arial"/>
        </w:rPr>
        <w:t>Telemed</w:t>
      </w:r>
      <w:proofErr w:type="spellEnd"/>
      <w:r w:rsidRPr="003F0FD8">
        <w:rPr>
          <w:rFonts w:ascii="Arial" w:hAnsi="Arial"/>
        </w:rPr>
        <w:t xml:space="preserve"> J E Health. 21(10): 782-92. </w:t>
      </w:r>
      <w:proofErr w:type="spellStart"/>
      <w:r w:rsidRPr="003F0FD8">
        <w:rPr>
          <w:rFonts w:ascii="Arial" w:hAnsi="Arial"/>
        </w:rPr>
        <w:t>doi</w:t>
      </w:r>
      <w:proofErr w:type="spellEnd"/>
      <w:r w:rsidRPr="003F0FD8">
        <w:rPr>
          <w:rFonts w:ascii="Arial" w:hAnsi="Arial"/>
        </w:rPr>
        <w:t>: 10.1089/tmj.2014.0176</w:t>
      </w:r>
    </w:p>
    <w:p w14:paraId="428C08C5" w14:textId="77777777" w:rsidR="000D0254" w:rsidRPr="003F0FD8" w:rsidRDefault="000D0254" w:rsidP="00B23188">
      <w:pPr>
        <w:ind w:left="-270" w:right="-900" w:hanging="180"/>
        <w:rPr>
          <w:rFonts w:ascii="Arial" w:hAnsi="Arial"/>
        </w:rPr>
      </w:pPr>
    </w:p>
    <w:p w14:paraId="5750C33E" w14:textId="630A4703" w:rsidR="003F0FD8" w:rsidRDefault="003F0FD8" w:rsidP="00B23188">
      <w:pPr>
        <w:ind w:left="-270" w:right="-900" w:hanging="180"/>
        <w:rPr>
          <w:rFonts w:ascii="Arial" w:hAnsi="Arial"/>
        </w:rPr>
      </w:pPr>
      <w:r w:rsidRPr="003F0FD8">
        <w:rPr>
          <w:rFonts w:ascii="Arial" w:hAnsi="Arial"/>
        </w:rPr>
        <w:t xml:space="preserve">Kassem, N.O, Jackson, S.R, </w:t>
      </w:r>
      <w:proofErr w:type="spellStart"/>
      <w:r w:rsidRPr="003F0FD8">
        <w:rPr>
          <w:rFonts w:ascii="Arial" w:hAnsi="Arial"/>
        </w:rPr>
        <w:t>Boman</w:t>
      </w:r>
      <w:proofErr w:type="spellEnd"/>
      <w:r w:rsidRPr="003F0FD8">
        <w:rPr>
          <w:rFonts w:ascii="Arial" w:hAnsi="Arial"/>
        </w:rPr>
        <w:t xml:space="preserve">-Davis, M., Kassem, N.O, Liles, S., </w:t>
      </w:r>
      <w:proofErr w:type="spellStart"/>
      <w:r w:rsidRPr="003F0FD8">
        <w:rPr>
          <w:rFonts w:ascii="Arial" w:hAnsi="Arial"/>
        </w:rPr>
        <w:t>Daffa</w:t>
      </w:r>
      <w:proofErr w:type="spellEnd"/>
      <w:r w:rsidRPr="003F0FD8">
        <w:rPr>
          <w:rFonts w:ascii="Arial" w:hAnsi="Arial"/>
        </w:rPr>
        <w:t xml:space="preserve">, R.M., Yasmin, R., </w:t>
      </w:r>
      <w:r w:rsidRPr="003F0FD8">
        <w:rPr>
          <w:rFonts w:ascii="Arial" w:hAnsi="Arial"/>
          <w:b/>
        </w:rPr>
        <w:t>Madanat, H.</w:t>
      </w:r>
      <w:r w:rsidRPr="003F0FD8">
        <w:rPr>
          <w:rFonts w:ascii="Arial" w:hAnsi="Arial"/>
        </w:rPr>
        <w:t xml:space="preserve">, </w:t>
      </w:r>
      <w:proofErr w:type="spellStart"/>
      <w:r w:rsidRPr="003F0FD8">
        <w:rPr>
          <w:rFonts w:ascii="Arial" w:hAnsi="Arial"/>
        </w:rPr>
        <w:t>Hovell</w:t>
      </w:r>
      <w:proofErr w:type="spellEnd"/>
      <w:r w:rsidRPr="003F0FD8">
        <w:rPr>
          <w:rFonts w:ascii="Arial" w:hAnsi="Arial"/>
        </w:rPr>
        <w:t xml:space="preserve">, M.F. Hookah Smoking and Facilitators/Barriers to Lounge Use among Students at a US University. </w:t>
      </w:r>
      <w:r w:rsidRPr="003F0FD8">
        <w:rPr>
          <w:rFonts w:ascii="Arial" w:hAnsi="Arial"/>
          <w:i/>
          <w:iCs/>
        </w:rPr>
        <w:t xml:space="preserve">Am J Health </w:t>
      </w:r>
      <w:proofErr w:type="spellStart"/>
      <w:r w:rsidRPr="003F0FD8">
        <w:rPr>
          <w:rFonts w:ascii="Arial" w:hAnsi="Arial"/>
          <w:i/>
          <w:iCs/>
        </w:rPr>
        <w:t>Behav</w:t>
      </w:r>
      <w:proofErr w:type="spellEnd"/>
      <w:r w:rsidRPr="003F0FD8">
        <w:rPr>
          <w:rFonts w:ascii="Arial" w:hAnsi="Arial"/>
        </w:rPr>
        <w:t xml:space="preserve">. 2015; 39(6):832-848. DOI: </w:t>
      </w:r>
      <w:hyperlink r:id="rId13" w:history="1">
        <w:r w:rsidRPr="003F0FD8">
          <w:rPr>
            <w:rStyle w:val="Hyperlink"/>
            <w:rFonts w:ascii="Arial" w:hAnsi="Arial"/>
          </w:rPr>
          <w:t>http://dx.doi.org/10.5993/AJHB.39.6.11</w:t>
        </w:r>
      </w:hyperlink>
    </w:p>
    <w:p w14:paraId="113936D9" w14:textId="77777777" w:rsidR="000D0254" w:rsidRPr="003F0FD8" w:rsidRDefault="000D0254" w:rsidP="00B23188">
      <w:pPr>
        <w:ind w:left="-270" w:right="-900" w:hanging="180"/>
        <w:rPr>
          <w:rFonts w:ascii="Arial" w:hAnsi="Arial"/>
        </w:rPr>
      </w:pPr>
    </w:p>
    <w:p w14:paraId="505F0B52" w14:textId="4153FBB2" w:rsidR="003F0FD8" w:rsidRDefault="003F0FD8" w:rsidP="00B23188">
      <w:pPr>
        <w:ind w:left="-270" w:right="-900" w:hanging="180"/>
        <w:rPr>
          <w:rFonts w:ascii="Arial" w:hAnsi="Arial"/>
          <w:bCs/>
        </w:rPr>
      </w:pPr>
      <w:proofErr w:type="spellStart"/>
      <w:r w:rsidRPr="003F0FD8">
        <w:rPr>
          <w:rFonts w:ascii="Arial" w:hAnsi="Arial"/>
          <w:bCs/>
        </w:rPr>
        <w:lastRenderedPageBreak/>
        <w:t>Kolodziejczyk</w:t>
      </w:r>
      <w:proofErr w:type="spellEnd"/>
      <w:r w:rsidRPr="003F0FD8">
        <w:rPr>
          <w:rFonts w:ascii="Arial" w:hAnsi="Arial"/>
          <w:bCs/>
        </w:rPr>
        <w:t xml:space="preserve">, J.K., Norman, G.J., Rock, C.L., Arredondo, E.M., </w:t>
      </w:r>
      <w:proofErr w:type="spellStart"/>
      <w:r w:rsidRPr="003F0FD8">
        <w:rPr>
          <w:rFonts w:ascii="Arial" w:hAnsi="Arial"/>
          <w:bCs/>
        </w:rPr>
        <w:t>Roesch</w:t>
      </w:r>
      <w:proofErr w:type="spellEnd"/>
      <w:r w:rsidRPr="003F0FD8">
        <w:rPr>
          <w:rFonts w:ascii="Arial" w:hAnsi="Arial"/>
          <w:bCs/>
        </w:rPr>
        <w:t xml:space="preserve">, S.C., </w:t>
      </w:r>
      <w:r w:rsidRPr="003F0FD8">
        <w:rPr>
          <w:rFonts w:ascii="Arial" w:hAnsi="Arial"/>
          <w:b/>
          <w:bCs/>
        </w:rPr>
        <w:t>Madanat H.</w:t>
      </w:r>
      <w:r w:rsidRPr="003F0FD8">
        <w:rPr>
          <w:rFonts w:ascii="Arial" w:hAnsi="Arial"/>
          <w:bCs/>
        </w:rPr>
        <w:t xml:space="preserve">, Patrick, K. </w:t>
      </w:r>
      <w:proofErr w:type="gramStart"/>
      <w:r w:rsidRPr="003F0FD8">
        <w:rPr>
          <w:rFonts w:ascii="Arial" w:hAnsi="Arial"/>
          <w:bCs/>
        </w:rPr>
        <w:t>Reliability</w:t>
      </w:r>
      <w:proofErr w:type="gramEnd"/>
      <w:r w:rsidRPr="003F0FD8">
        <w:rPr>
          <w:rFonts w:ascii="Arial" w:hAnsi="Arial"/>
          <w:bCs/>
        </w:rPr>
        <w:t xml:space="preserve"> and concurrent and construct validity of the Strategies for Weight Management measure for adults. </w:t>
      </w:r>
      <w:r w:rsidRPr="003F0FD8">
        <w:rPr>
          <w:rFonts w:ascii="Arial" w:hAnsi="Arial"/>
          <w:bCs/>
          <w:i/>
        </w:rPr>
        <w:t xml:space="preserve">Obesity Research &amp; Clinical Practice, </w:t>
      </w:r>
      <w:r w:rsidRPr="003F0FD8">
        <w:rPr>
          <w:rFonts w:ascii="Arial" w:hAnsi="Arial"/>
          <w:bCs/>
        </w:rPr>
        <w:t>(2015).</w:t>
      </w:r>
      <w:r w:rsidRPr="003F0FD8">
        <w:rPr>
          <w:rFonts w:ascii="Arial" w:hAnsi="Arial"/>
          <w:bCs/>
          <w:i/>
        </w:rPr>
        <w:t xml:space="preserve"> </w:t>
      </w:r>
      <w:proofErr w:type="spellStart"/>
      <w:r w:rsidRPr="003F0FD8">
        <w:rPr>
          <w:rFonts w:ascii="Arial" w:hAnsi="Arial"/>
          <w:bCs/>
          <w:i/>
        </w:rPr>
        <w:t>doi</w:t>
      </w:r>
      <w:proofErr w:type="spellEnd"/>
      <w:r w:rsidRPr="003F0FD8">
        <w:rPr>
          <w:rFonts w:ascii="Arial" w:hAnsi="Arial"/>
          <w:bCs/>
          <w:i/>
        </w:rPr>
        <w:t>: 10.1016/j.orcp.2015.06.004.</w:t>
      </w:r>
      <w:r w:rsidRPr="003F0FD8">
        <w:rPr>
          <w:rFonts w:ascii="Arial" w:hAnsi="Arial"/>
          <w:bCs/>
        </w:rPr>
        <w:t xml:space="preserve"> </w:t>
      </w:r>
    </w:p>
    <w:p w14:paraId="5AF9EF08" w14:textId="77777777" w:rsidR="000D0254" w:rsidRPr="003F0FD8" w:rsidRDefault="000D0254" w:rsidP="00B23188">
      <w:pPr>
        <w:ind w:left="-270" w:right="-900" w:hanging="180"/>
        <w:rPr>
          <w:rFonts w:ascii="Arial" w:hAnsi="Arial"/>
          <w:bCs/>
          <w:i/>
        </w:rPr>
      </w:pPr>
    </w:p>
    <w:p w14:paraId="694234E9" w14:textId="3D679900" w:rsidR="003F0FD8" w:rsidRPr="003F0FD8" w:rsidRDefault="003F0FD8" w:rsidP="00B23188">
      <w:pPr>
        <w:ind w:left="-270" w:right="-900" w:hanging="180"/>
        <w:rPr>
          <w:rFonts w:ascii="Arial" w:hAnsi="Arial"/>
        </w:rPr>
      </w:pPr>
      <w:r w:rsidRPr="003F0FD8">
        <w:rPr>
          <w:rFonts w:ascii="Arial" w:hAnsi="Arial"/>
        </w:rPr>
        <w:t xml:space="preserve">Wang, J.B., Pierce, J.P., Ayala, G.X., Cadmus-Bertram, L.A., Flatt, S.W., </w:t>
      </w:r>
      <w:r w:rsidRPr="003F0FD8">
        <w:rPr>
          <w:rFonts w:ascii="Arial" w:hAnsi="Arial"/>
          <w:b/>
        </w:rPr>
        <w:t>Madanat, H.</w:t>
      </w:r>
      <w:r w:rsidRPr="003F0FD8">
        <w:rPr>
          <w:rFonts w:ascii="Arial" w:hAnsi="Arial"/>
        </w:rPr>
        <w:t xml:space="preserve">, Newman, V.A. (2015). Baseline depressive symptoms, completion of study assessments, and behavior change in a long-term dietary intervention among breast cancer survivors. </w:t>
      </w:r>
      <w:r w:rsidRPr="003F0FD8">
        <w:rPr>
          <w:rFonts w:ascii="Arial" w:hAnsi="Arial"/>
          <w:i/>
        </w:rPr>
        <w:t>Annals of Behavioral Medicine, 49 (</w:t>
      </w:r>
      <w:r w:rsidRPr="003F0FD8">
        <w:rPr>
          <w:rFonts w:ascii="Arial" w:hAnsi="Arial"/>
        </w:rPr>
        <w:t>6): 819-27.</w:t>
      </w:r>
    </w:p>
    <w:p w14:paraId="3227A35E" w14:textId="77777777" w:rsidR="00A97661" w:rsidRDefault="00A97661" w:rsidP="002042CE">
      <w:pPr>
        <w:ind w:left="-270" w:right="-900" w:hanging="180"/>
        <w:rPr>
          <w:rFonts w:ascii="Arial" w:hAnsi="Arial"/>
        </w:rPr>
      </w:pPr>
    </w:p>
    <w:p w14:paraId="5C663066" w14:textId="0F184BFB" w:rsidR="002042CE" w:rsidRPr="002042CE" w:rsidRDefault="003F0FD8" w:rsidP="002042CE">
      <w:pPr>
        <w:ind w:left="-270" w:right="-900" w:hanging="180"/>
        <w:rPr>
          <w:rFonts w:ascii="Arial" w:hAnsi="Arial"/>
        </w:rPr>
      </w:pPr>
      <w:proofErr w:type="spellStart"/>
      <w:r w:rsidRPr="002042CE">
        <w:rPr>
          <w:rFonts w:ascii="Arial" w:hAnsi="Arial"/>
        </w:rPr>
        <w:t>Isasi</w:t>
      </w:r>
      <w:proofErr w:type="spellEnd"/>
      <w:r w:rsidRPr="002042CE">
        <w:rPr>
          <w:rFonts w:ascii="Arial" w:hAnsi="Arial"/>
        </w:rPr>
        <w:t xml:space="preserve">, C., Ayala, G.X., </w:t>
      </w:r>
      <w:proofErr w:type="spellStart"/>
      <w:r w:rsidRPr="002042CE">
        <w:rPr>
          <w:rFonts w:ascii="Arial" w:hAnsi="Arial"/>
        </w:rPr>
        <w:t>Sotres</w:t>
      </w:r>
      <w:proofErr w:type="spellEnd"/>
      <w:r w:rsidRPr="002042CE">
        <w:rPr>
          <w:rFonts w:ascii="Arial" w:hAnsi="Arial"/>
        </w:rPr>
        <w:t xml:space="preserve">-Alvarez, D., </w:t>
      </w:r>
      <w:r w:rsidRPr="002042CE">
        <w:rPr>
          <w:rFonts w:ascii="Arial" w:hAnsi="Arial"/>
          <w:b/>
        </w:rPr>
        <w:t>Madanat, H</w:t>
      </w:r>
      <w:r w:rsidRPr="002042CE">
        <w:rPr>
          <w:rFonts w:ascii="Arial" w:hAnsi="Arial"/>
        </w:rPr>
        <w:t xml:space="preserve">., </w:t>
      </w:r>
      <w:proofErr w:type="spellStart"/>
      <w:r w:rsidRPr="002042CE">
        <w:rPr>
          <w:rFonts w:ascii="Arial" w:hAnsi="Arial"/>
        </w:rPr>
        <w:t>Penedo</w:t>
      </w:r>
      <w:proofErr w:type="spellEnd"/>
      <w:r w:rsidRPr="002042CE">
        <w:rPr>
          <w:rFonts w:ascii="Arial" w:hAnsi="Arial"/>
        </w:rPr>
        <w:t xml:space="preserve">, F, Loria, C.M., Elder, J.P., </w:t>
      </w:r>
      <w:proofErr w:type="spellStart"/>
      <w:r w:rsidRPr="002042CE">
        <w:rPr>
          <w:rFonts w:ascii="Arial" w:hAnsi="Arial"/>
        </w:rPr>
        <w:t>Daviglus</w:t>
      </w:r>
      <w:proofErr w:type="spellEnd"/>
      <w:r w:rsidRPr="002042CE">
        <w:rPr>
          <w:rFonts w:ascii="Arial" w:hAnsi="Arial"/>
        </w:rPr>
        <w:t xml:space="preserve">, M.L., Barnhart, J., </w:t>
      </w:r>
      <w:proofErr w:type="spellStart"/>
      <w:r w:rsidRPr="002042CE">
        <w:rPr>
          <w:rFonts w:ascii="Arial" w:hAnsi="Arial"/>
        </w:rPr>
        <w:t>Siega-Riz</w:t>
      </w:r>
      <w:proofErr w:type="spellEnd"/>
      <w:r w:rsidRPr="002042CE">
        <w:rPr>
          <w:rFonts w:ascii="Arial" w:hAnsi="Arial"/>
        </w:rPr>
        <w:t xml:space="preserve">, A.M., Van Horn, L., Schneiderman, N. </w:t>
      </w:r>
      <w:r w:rsidR="002042CE" w:rsidRPr="002042CE">
        <w:rPr>
          <w:rFonts w:ascii="Arial" w:hAnsi="Arial"/>
        </w:rPr>
        <w:t>(2015).</w:t>
      </w:r>
      <w:r w:rsidRPr="002042CE">
        <w:rPr>
          <w:rFonts w:ascii="Arial" w:hAnsi="Arial"/>
        </w:rPr>
        <w:t xml:space="preserve">  Is acculturation related to obesity in Hispanic/Latino adults? Results from the Hispanic Community Health Study/Study of Latinos. </w:t>
      </w:r>
      <w:r w:rsidR="002042CE" w:rsidRPr="002042CE">
        <w:rPr>
          <w:rFonts w:ascii="Arial" w:hAnsi="Arial"/>
          <w:i/>
        </w:rPr>
        <w:t xml:space="preserve">Journal of Obesity, </w:t>
      </w:r>
      <w:r w:rsidR="002042CE" w:rsidRPr="002042CE">
        <w:rPr>
          <w:rFonts w:ascii="Arial" w:hAnsi="Arial"/>
        </w:rPr>
        <w:t>Article ID 186276, 8 pages http:</w:t>
      </w:r>
      <w:r w:rsidR="002042CE">
        <w:rPr>
          <w:rFonts w:ascii="Arial" w:hAnsi="Arial"/>
        </w:rPr>
        <w:t>//dx.doi.org/10.1155/2015/18627</w:t>
      </w:r>
    </w:p>
    <w:p w14:paraId="6C346D64" w14:textId="77777777" w:rsidR="000D0254" w:rsidRPr="002042CE" w:rsidRDefault="000D0254" w:rsidP="002042CE">
      <w:pPr>
        <w:ind w:right="-900"/>
        <w:rPr>
          <w:rFonts w:ascii="Arial" w:hAnsi="Arial"/>
        </w:rPr>
      </w:pPr>
    </w:p>
    <w:p w14:paraId="648E879B" w14:textId="301DA27F" w:rsidR="003F0FD8" w:rsidRDefault="003F0FD8" w:rsidP="00B23188">
      <w:pPr>
        <w:ind w:left="-270" w:right="-900" w:hanging="180"/>
        <w:rPr>
          <w:rFonts w:ascii="Arial" w:hAnsi="Arial"/>
        </w:rPr>
      </w:pPr>
      <w:proofErr w:type="spellStart"/>
      <w:r w:rsidRPr="003F0FD8">
        <w:rPr>
          <w:rFonts w:ascii="Arial" w:hAnsi="Arial"/>
        </w:rPr>
        <w:t>Castañeda</w:t>
      </w:r>
      <w:proofErr w:type="spellEnd"/>
      <w:r w:rsidRPr="003F0FD8">
        <w:rPr>
          <w:rFonts w:ascii="Arial" w:hAnsi="Arial"/>
        </w:rPr>
        <w:t xml:space="preserve">, S. F., Rosenbaum, R. P., </w:t>
      </w:r>
      <w:proofErr w:type="spellStart"/>
      <w:r w:rsidRPr="003F0FD8">
        <w:rPr>
          <w:rFonts w:ascii="Arial" w:hAnsi="Arial"/>
        </w:rPr>
        <w:t>Holscher</w:t>
      </w:r>
      <w:proofErr w:type="spellEnd"/>
      <w:r w:rsidRPr="003F0FD8">
        <w:rPr>
          <w:rFonts w:ascii="Arial" w:hAnsi="Arial"/>
        </w:rPr>
        <w:t>, J. T</w:t>
      </w:r>
      <w:r w:rsidRPr="003F0FD8">
        <w:rPr>
          <w:rFonts w:ascii="Arial" w:hAnsi="Arial"/>
          <w:b/>
        </w:rPr>
        <w:t>., Madanat, H.,</w:t>
      </w:r>
      <w:r w:rsidRPr="003F0FD8">
        <w:rPr>
          <w:rFonts w:ascii="Arial" w:hAnsi="Arial"/>
        </w:rPr>
        <w:t xml:space="preserve"> Talavera, G. A. (2015). Cardiovascular Disease Risk Factors in Migrant and Seasonal Farmworkers. Journal of </w:t>
      </w:r>
      <w:proofErr w:type="spellStart"/>
      <w:r w:rsidRPr="003F0FD8">
        <w:rPr>
          <w:rFonts w:ascii="Arial" w:hAnsi="Arial"/>
        </w:rPr>
        <w:t>Agromedicine</w:t>
      </w:r>
      <w:proofErr w:type="spellEnd"/>
      <w:r w:rsidRPr="003F0FD8">
        <w:rPr>
          <w:rFonts w:ascii="Arial" w:hAnsi="Arial"/>
        </w:rPr>
        <w:t>. 20:95-104.</w:t>
      </w:r>
    </w:p>
    <w:p w14:paraId="32558499" w14:textId="77777777" w:rsidR="000D0254" w:rsidRPr="003F0FD8" w:rsidRDefault="000D0254" w:rsidP="00B23188">
      <w:pPr>
        <w:ind w:left="-270" w:right="-900" w:hanging="180"/>
        <w:rPr>
          <w:rFonts w:ascii="Arial" w:hAnsi="Arial"/>
        </w:rPr>
      </w:pPr>
    </w:p>
    <w:p w14:paraId="4AF52238" w14:textId="7BEF9EFA" w:rsidR="003F0FD8" w:rsidRDefault="003F0FD8" w:rsidP="00B23188">
      <w:pPr>
        <w:ind w:left="-270" w:right="-900" w:hanging="180"/>
        <w:rPr>
          <w:rFonts w:ascii="Arial" w:hAnsi="Arial"/>
          <w:i/>
        </w:rPr>
      </w:pPr>
      <w:r w:rsidRPr="003F0FD8">
        <w:rPr>
          <w:rFonts w:ascii="Arial" w:hAnsi="Arial"/>
          <w:b/>
        </w:rPr>
        <w:t>Madanat, H.,</w:t>
      </w:r>
      <w:r w:rsidRPr="003F0FD8">
        <w:rPr>
          <w:rFonts w:ascii="Arial" w:hAnsi="Arial"/>
        </w:rPr>
        <w:t xml:space="preserve"> Molina, M., Din, H., </w:t>
      </w:r>
      <w:proofErr w:type="spellStart"/>
      <w:r w:rsidRPr="003F0FD8">
        <w:rPr>
          <w:rFonts w:ascii="Arial" w:hAnsi="Arial"/>
        </w:rPr>
        <w:t>Mintle</w:t>
      </w:r>
      <w:proofErr w:type="spellEnd"/>
      <w:r w:rsidRPr="003F0FD8">
        <w:rPr>
          <w:rFonts w:ascii="Arial" w:hAnsi="Arial"/>
        </w:rPr>
        <w:t xml:space="preserve">, R., Arredondo, E., Elder, J.P., Patrick, K., Lemus, H., Medina, V., Ayala, G.X. (2014).  Correlates of measured pre-hypertension and hypertension in Latina women living along the U.S. Mexico border, 2007-2009. </w:t>
      </w:r>
      <w:r w:rsidRPr="003F0FD8">
        <w:rPr>
          <w:rFonts w:ascii="Arial" w:hAnsi="Arial"/>
          <w:i/>
        </w:rPr>
        <w:t>Preventing Chronic Disease, 11:140233.</w:t>
      </w:r>
    </w:p>
    <w:p w14:paraId="15CCB162" w14:textId="77777777" w:rsidR="000D0254" w:rsidRPr="003F0FD8" w:rsidRDefault="000D0254" w:rsidP="00B23188">
      <w:pPr>
        <w:ind w:left="-270" w:right="-900" w:hanging="180"/>
        <w:rPr>
          <w:rFonts w:ascii="Arial" w:hAnsi="Arial"/>
          <w:i/>
        </w:rPr>
      </w:pPr>
    </w:p>
    <w:p w14:paraId="392EA12D" w14:textId="32B2C98B" w:rsidR="003F0FD8" w:rsidRDefault="003F0FD8" w:rsidP="00B23188">
      <w:pPr>
        <w:ind w:left="-270" w:right="-900" w:hanging="180"/>
        <w:rPr>
          <w:rFonts w:ascii="Arial" w:hAnsi="Arial"/>
          <w:b/>
          <w:i/>
        </w:rPr>
      </w:pPr>
      <w:proofErr w:type="spellStart"/>
      <w:r w:rsidRPr="003F0FD8">
        <w:rPr>
          <w:rFonts w:ascii="Arial" w:hAnsi="Arial"/>
        </w:rPr>
        <w:t>Kolodziejczyk</w:t>
      </w:r>
      <w:proofErr w:type="spellEnd"/>
      <w:r w:rsidRPr="003F0FD8">
        <w:rPr>
          <w:rFonts w:ascii="Arial" w:hAnsi="Arial"/>
        </w:rPr>
        <w:t>, J.K., Norman G.J., Rock, C.L., Arredondo, E.M</w:t>
      </w:r>
      <w:r w:rsidRPr="003F0FD8">
        <w:rPr>
          <w:rFonts w:ascii="Arial" w:hAnsi="Arial"/>
          <w:vertAlign w:val="superscript"/>
        </w:rPr>
        <w:t>.</w:t>
      </w:r>
      <w:r w:rsidRPr="003F0FD8">
        <w:rPr>
          <w:rFonts w:ascii="Arial" w:hAnsi="Arial"/>
        </w:rPr>
        <w:t xml:space="preserve">, </w:t>
      </w:r>
      <w:r w:rsidRPr="003F0FD8">
        <w:rPr>
          <w:rFonts w:ascii="Arial" w:hAnsi="Arial"/>
          <w:b/>
        </w:rPr>
        <w:t>Madanat, H.,</w:t>
      </w:r>
      <w:r w:rsidRPr="003F0FD8">
        <w:rPr>
          <w:rFonts w:ascii="Arial" w:hAnsi="Arial"/>
        </w:rPr>
        <w:t xml:space="preserve"> </w:t>
      </w:r>
      <w:proofErr w:type="spellStart"/>
      <w:r w:rsidRPr="003F0FD8">
        <w:rPr>
          <w:rFonts w:ascii="Arial" w:hAnsi="Arial"/>
        </w:rPr>
        <w:t>Roesch</w:t>
      </w:r>
      <w:proofErr w:type="spellEnd"/>
      <w:r w:rsidRPr="003F0FD8">
        <w:rPr>
          <w:rFonts w:ascii="Arial" w:hAnsi="Arial"/>
        </w:rPr>
        <w:t xml:space="preserve">, S.C., Patrick, K. (in press). Strategies that predict weight loss among overweight/obese young adults. </w:t>
      </w:r>
      <w:r w:rsidRPr="003F0FD8">
        <w:rPr>
          <w:rFonts w:ascii="Arial" w:hAnsi="Arial"/>
          <w:i/>
        </w:rPr>
        <w:t xml:space="preserve">American Journal of Health Behavior, </w:t>
      </w:r>
      <w:r w:rsidRPr="003F0FD8">
        <w:rPr>
          <w:rFonts w:ascii="Arial" w:hAnsi="Arial"/>
          <w:b/>
          <w:i/>
        </w:rPr>
        <w:t xml:space="preserve">38(6):871-80. </w:t>
      </w:r>
      <w:proofErr w:type="spellStart"/>
      <w:r w:rsidRPr="003F0FD8">
        <w:rPr>
          <w:rFonts w:ascii="Arial" w:hAnsi="Arial"/>
          <w:b/>
          <w:i/>
        </w:rPr>
        <w:t>doi</w:t>
      </w:r>
      <w:proofErr w:type="spellEnd"/>
      <w:r w:rsidRPr="003F0FD8">
        <w:rPr>
          <w:rFonts w:ascii="Arial" w:hAnsi="Arial"/>
          <w:b/>
          <w:i/>
        </w:rPr>
        <w:t>: 10.5993/AJHB.38.6.9</w:t>
      </w:r>
    </w:p>
    <w:p w14:paraId="68BDC13C" w14:textId="77777777" w:rsidR="000D0254" w:rsidRPr="003F0FD8" w:rsidRDefault="000D0254" w:rsidP="00B23188">
      <w:pPr>
        <w:ind w:left="-270" w:right="-900" w:hanging="180"/>
        <w:rPr>
          <w:rFonts w:ascii="Arial" w:hAnsi="Arial"/>
          <w:b/>
          <w:i/>
        </w:rPr>
      </w:pPr>
    </w:p>
    <w:p w14:paraId="4CEA053A" w14:textId="0FEAA28E" w:rsidR="003F0FD8" w:rsidRDefault="003F0FD8" w:rsidP="00B23188">
      <w:pPr>
        <w:ind w:left="-270" w:right="-900" w:hanging="180"/>
        <w:rPr>
          <w:rFonts w:ascii="Arial" w:hAnsi="Arial"/>
          <w:bCs/>
        </w:rPr>
      </w:pPr>
      <w:r w:rsidRPr="003F0FD8">
        <w:rPr>
          <w:rFonts w:ascii="Arial" w:hAnsi="Arial"/>
          <w:bCs/>
        </w:rPr>
        <w:t xml:space="preserve">Marquez, B., Elder, J.P., Arredondo, E., </w:t>
      </w:r>
      <w:r w:rsidRPr="003F0FD8">
        <w:rPr>
          <w:rFonts w:ascii="Arial" w:hAnsi="Arial"/>
          <w:b/>
          <w:bCs/>
        </w:rPr>
        <w:t>Madanat, H.</w:t>
      </w:r>
      <w:r w:rsidRPr="003F0FD8">
        <w:rPr>
          <w:rFonts w:ascii="Arial" w:hAnsi="Arial"/>
          <w:bCs/>
        </w:rPr>
        <w:t xml:space="preserve">, Ji, M., Ayala, G.X. (2014). Social network characteristics associated with health behaviors among Latinos. </w:t>
      </w:r>
      <w:r w:rsidRPr="003F0FD8">
        <w:rPr>
          <w:rFonts w:ascii="Arial" w:hAnsi="Arial"/>
          <w:bCs/>
          <w:i/>
        </w:rPr>
        <w:t>Health Psychology</w:t>
      </w:r>
      <w:r w:rsidRPr="003F0FD8">
        <w:rPr>
          <w:rFonts w:ascii="Arial" w:hAnsi="Arial"/>
          <w:bCs/>
        </w:rPr>
        <w:t xml:space="preserve">, 33(6): 544-553. </w:t>
      </w:r>
      <w:proofErr w:type="spellStart"/>
      <w:r w:rsidRPr="003F0FD8">
        <w:rPr>
          <w:rFonts w:ascii="Arial" w:hAnsi="Arial"/>
          <w:bCs/>
        </w:rPr>
        <w:t>doi</w:t>
      </w:r>
      <w:proofErr w:type="spellEnd"/>
      <w:r w:rsidRPr="003F0FD8">
        <w:rPr>
          <w:rFonts w:ascii="Arial" w:hAnsi="Arial"/>
          <w:bCs/>
        </w:rPr>
        <w:t>: 10.1037/hea0000092.</w:t>
      </w:r>
    </w:p>
    <w:p w14:paraId="52AB0352" w14:textId="77777777" w:rsidR="000D0254" w:rsidRPr="003F0FD8" w:rsidRDefault="000D0254" w:rsidP="00B23188">
      <w:pPr>
        <w:ind w:left="-270" w:right="-900" w:hanging="180"/>
        <w:rPr>
          <w:rFonts w:ascii="Arial" w:hAnsi="Arial"/>
        </w:rPr>
      </w:pPr>
    </w:p>
    <w:p w14:paraId="48D75FA8" w14:textId="7C7AD05A" w:rsidR="003F0FD8" w:rsidRDefault="003F0FD8" w:rsidP="00B23188">
      <w:pPr>
        <w:ind w:left="-270" w:right="-900" w:hanging="180"/>
        <w:rPr>
          <w:rFonts w:ascii="Arial" w:hAnsi="Arial"/>
        </w:rPr>
      </w:pPr>
      <w:proofErr w:type="spellStart"/>
      <w:r w:rsidRPr="002042CE">
        <w:rPr>
          <w:rFonts w:ascii="Arial" w:hAnsi="Arial"/>
          <w:bCs/>
        </w:rPr>
        <w:t>Kolodziejczyk</w:t>
      </w:r>
      <w:proofErr w:type="spellEnd"/>
      <w:r w:rsidRPr="002042CE">
        <w:rPr>
          <w:rFonts w:ascii="Arial" w:hAnsi="Arial"/>
          <w:bCs/>
        </w:rPr>
        <w:t xml:space="preserve">, J.K., Norman, G.J., </w:t>
      </w:r>
      <w:proofErr w:type="spellStart"/>
      <w:r w:rsidRPr="002042CE">
        <w:rPr>
          <w:rFonts w:ascii="Arial" w:hAnsi="Arial"/>
          <w:bCs/>
        </w:rPr>
        <w:t>Roesch</w:t>
      </w:r>
      <w:proofErr w:type="spellEnd"/>
      <w:r w:rsidRPr="002042CE">
        <w:rPr>
          <w:rFonts w:ascii="Arial" w:hAnsi="Arial"/>
          <w:bCs/>
        </w:rPr>
        <w:t xml:space="preserve">, S.C., Rock, C.L., Arredondo, </w:t>
      </w:r>
      <w:proofErr w:type="gramStart"/>
      <w:r w:rsidRPr="002042CE">
        <w:rPr>
          <w:rFonts w:ascii="Arial" w:hAnsi="Arial"/>
          <w:bCs/>
        </w:rPr>
        <w:t>E.M,,</w:t>
      </w:r>
      <w:proofErr w:type="gramEnd"/>
      <w:r w:rsidRPr="002042CE">
        <w:rPr>
          <w:rFonts w:ascii="Arial" w:hAnsi="Arial"/>
          <w:bCs/>
        </w:rPr>
        <w:t xml:space="preserve"> </w:t>
      </w:r>
      <w:r w:rsidRPr="002042CE">
        <w:rPr>
          <w:rFonts w:ascii="Arial" w:hAnsi="Arial"/>
          <w:b/>
          <w:bCs/>
        </w:rPr>
        <w:t>Madanat H.</w:t>
      </w:r>
      <w:r w:rsidRPr="002042CE">
        <w:rPr>
          <w:rFonts w:ascii="Arial" w:hAnsi="Arial"/>
          <w:bCs/>
        </w:rPr>
        <w:t xml:space="preserve">, Patrick, K. (2014). Exploratory and confirmatory factor analyses and demographic correlate models of the strategies for weight management measure for overweight or obese adults. American Journal of Health Promotion, </w:t>
      </w:r>
      <w:r w:rsidR="002042CE" w:rsidRPr="002042CE">
        <w:rPr>
          <w:rFonts w:ascii="Arial" w:hAnsi="Arial"/>
          <w:bCs/>
        </w:rPr>
        <w:t>29(4): e147-157.</w:t>
      </w:r>
    </w:p>
    <w:p w14:paraId="05AB498B" w14:textId="77777777" w:rsidR="000D0254" w:rsidRPr="003F0FD8" w:rsidRDefault="000D0254" w:rsidP="00B23188">
      <w:pPr>
        <w:ind w:left="-270" w:right="-900" w:hanging="180"/>
        <w:rPr>
          <w:rFonts w:ascii="Arial" w:hAnsi="Arial"/>
          <w:i/>
        </w:rPr>
      </w:pPr>
    </w:p>
    <w:p w14:paraId="097D84DB" w14:textId="190F31E4" w:rsidR="003F0FD8" w:rsidRDefault="003F0FD8" w:rsidP="00B23188">
      <w:pPr>
        <w:ind w:left="-270" w:right="-900" w:hanging="180"/>
        <w:rPr>
          <w:rFonts w:ascii="Arial" w:hAnsi="Arial"/>
          <w:bCs/>
        </w:rPr>
      </w:pPr>
      <w:r w:rsidRPr="003F0FD8">
        <w:rPr>
          <w:rFonts w:ascii="Arial" w:hAnsi="Arial"/>
          <w:bCs/>
        </w:rPr>
        <w:t xml:space="preserve">Dominick, S.A., Natarajan, L., Pierce, J.P., </w:t>
      </w:r>
      <w:r w:rsidRPr="003F0FD8">
        <w:rPr>
          <w:rFonts w:ascii="Arial" w:hAnsi="Arial"/>
          <w:b/>
          <w:bCs/>
        </w:rPr>
        <w:t>Madanat, H.</w:t>
      </w:r>
      <w:r w:rsidRPr="003F0FD8">
        <w:rPr>
          <w:rFonts w:ascii="Arial" w:hAnsi="Arial"/>
          <w:bCs/>
        </w:rPr>
        <w:t xml:space="preserve">, </w:t>
      </w:r>
      <w:proofErr w:type="spellStart"/>
      <w:r w:rsidRPr="003F0FD8">
        <w:rPr>
          <w:rFonts w:ascii="Arial" w:hAnsi="Arial"/>
          <w:bCs/>
        </w:rPr>
        <w:t>Madlensky</w:t>
      </w:r>
      <w:proofErr w:type="spellEnd"/>
      <w:r w:rsidRPr="003F0FD8">
        <w:rPr>
          <w:rFonts w:ascii="Arial" w:hAnsi="Arial"/>
          <w:bCs/>
        </w:rPr>
        <w:t xml:space="preserve">, L. (2014). The psychosocial impact of lymphedema-related distress among breast cancer survivors in the WHEL Study. </w:t>
      </w:r>
      <w:r w:rsidRPr="003F0FD8">
        <w:rPr>
          <w:rFonts w:ascii="Arial" w:hAnsi="Arial"/>
          <w:bCs/>
          <w:i/>
          <w:iCs/>
        </w:rPr>
        <w:t>Psycho-Oncology</w:t>
      </w:r>
      <w:r w:rsidRPr="003F0FD8">
        <w:rPr>
          <w:rFonts w:ascii="Arial" w:hAnsi="Arial"/>
          <w:bCs/>
        </w:rPr>
        <w:t xml:space="preserve">, </w:t>
      </w:r>
      <w:proofErr w:type="spellStart"/>
      <w:r w:rsidRPr="003F0FD8">
        <w:rPr>
          <w:rFonts w:ascii="Arial" w:hAnsi="Arial"/>
          <w:bCs/>
        </w:rPr>
        <w:t>epub</w:t>
      </w:r>
      <w:proofErr w:type="spellEnd"/>
      <w:r w:rsidRPr="003F0FD8">
        <w:rPr>
          <w:rFonts w:ascii="Arial" w:hAnsi="Arial"/>
          <w:bCs/>
        </w:rPr>
        <w:t xml:space="preserve"> ahead of print. </w:t>
      </w:r>
      <w:proofErr w:type="spellStart"/>
      <w:r w:rsidRPr="003F0FD8">
        <w:rPr>
          <w:rFonts w:ascii="Arial" w:hAnsi="Arial"/>
          <w:bCs/>
        </w:rPr>
        <w:t>doi</w:t>
      </w:r>
      <w:proofErr w:type="spellEnd"/>
      <w:r w:rsidRPr="003F0FD8">
        <w:rPr>
          <w:rFonts w:ascii="Arial" w:hAnsi="Arial"/>
          <w:bCs/>
        </w:rPr>
        <w:t>: 10.1002/pon.3510</w:t>
      </w:r>
    </w:p>
    <w:p w14:paraId="5DDB7A70" w14:textId="77777777" w:rsidR="000D0254" w:rsidRPr="003F0FD8" w:rsidRDefault="000D0254" w:rsidP="00B23188">
      <w:pPr>
        <w:ind w:left="-270" w:right="-900" w:hanging="180"/>
        <w:rPr>
          <w:rFonts w:ascii="Arial" w:hAnsi="Arial"/>
          <w:b/>
          <w:bCs/>
        </w:rPr>
      </w:pPr>
    </w:p>
    <w:p w14:paraId="2F5E6A5A" w14:textId="76F9BEDB" w:rsidR="003F0FD8" w:rsidRDefault="003F0FD8" w:rsidP="00B23188">
      <w:pPr>
        <w:ind w:left="-270" w:right="-900" w:hanging="180"/>
        <w:rPr>
          <w:rFonts w:ascii="Arial" w:hAnsi="Arial"/>
          <w:bCs/>
        </w:rPr>
      </w:pPr>
      <w:r w:rsidRPr="003F0FD8">
        <w:rPr>
          <w:rFonts w:ascii="Arial" w:hAnsi="Arial"/>
          <w:bCs/>
        </w:rPr>
        <w:t xml:space="preserve">Dominick, S., Natarajan, L., Pierce, J. </w:t>
      </w:r>
      <w:r w:rsidRPr="003F0FD8">
        <w:rPr>
          <w:rFonts w:ascii="Arial" w:hAnsi="Arial"/>
          <w:b/>
          <w:bCs/>
        </w:rPr>
        <w:t>Madanat, H</w:t>
      </w:r>
      <w:r w:rsidRPr="003F0FD8">
        <w:rPr>
          <w:rFonts w:ascii="Arial" w:hAnsi="Arial"/>
          <w:bCs/>
        </w:rPr>
        <w:t xml:space="preserve">., </w:t>
      </w:r>
      <w:proofErr w:type="spellStart"/>
      <w:r w:rsidRPr="003F0FD8">
        <w:rPr>
          <w:rFonts w:ascii="Arial" w:hAnsi="Arial"/>
          <w:bCs/>
        </w:rPr>
        <w:t>Madlensky</w:t>
      </w:r>
      <w:proofErr w:type="spellEnd"/>
      <w:r w:rsidRPr="003F0FD8">
        <w:rPr>
          <w:rFonts w:ascii="Arial" w:hAnsi="Arial"/>
          <w:bCs/>
        </w:rPr>
        <w:t xml:space="preserve">, L. (2014). Patient compliance with a health care provider referral for an occupational therapy lymphedema consult. </w:t>
      </w:r>
      <w:r w:rsidRPr="003F0FD8">
        <w:rPr>
          <w:rFonts w:ascii="Arial" w:hAnsi="Arial"/>
          <w:bCs/>
          <w:i/>
        </w:rPr>
        <w:t>Supportive Care in Cancer</w:t>
      </w:r>
      <w:r w:rsidRPr="003F0FD8">
        <w:rPr>
          <w:rFonts w:ascii="Arial" w:hAnsi="Arial"/>
          <w:bCs/>
        </w:rPr>
        <w:t xml:space="preserve">, 22(7): 1781-1787. </w:t>
      </w:r>
      <w:proofErr w:type="spellStart"/>
      <w:r w:rsidRPr="003F0FD8">
        <w:rPr>
          <w:rFonts w:ascii="Arial" w:hAnsi="Arial"/>
          <w:bCs/>
        </w:rPr>
        <w:t>doi</w:t>
      </w:r>
      <w:proofErr w:type="spellEnd"/>
      <w:r w:rsidRPr="003F0FD8">
        <w:rPr>
          <w:rFonts w:ascii="Arial" w:hAnsi="Arial"/>
          <w:bCs/>
        </w:rPr>
        <w:t>: 10.1007/s00520-014-2145-z.</w:t>
      </w:r>
    </w:p>
    <w:p w14:paraId="47F4F0B4" w14:textId="77777777" w:rsidR="000D0254" w:rsidRPr="003F0FD8" w:rsidRDefault="000D0254" w:rsidP="00B23188">
      <w:pPr>
        <w:ind w:left="-270" w:right="-900" w:hanging="180"/>
        <w:rPr>
          <w:rFonts w:ascii="Arial" w:hAnsi="Arial"/>
          <w:bCs/>
        </w:rPr>
      </w:pPr>
    </w:p>
    <w:p w14:paraId="5422B94A" w14:textId="39A854DF" w:rsidR="003F0FD8" w:rsidRDefault="003F0FD8" w:rsidP="00B23188">
      <w:pPr>
        <w:ind w:left="-270" w:right="-900" w:hanging="180"/>
        <w:rPr>
          <w:rFonts w:ascii="Arial" w:hAnsi="Arial"/>
          <w:b/>
          <w:bCs/>
          <w:iCs/>
        </w:rPr>
      </w:pPr>
      <w:r w:rsidRPr="00413FA5">
        <w:rPr>
          <w:rFonts w:ascii="Arial" w:hAnsi="Arial"/>
          <w:bCs/>
        </w:rPr>
        <w:lastRenderedPageBreak/>
        <w:t xml:space="preserve">Molina, M., Ayala, G.X., </w:t>
      </w:r>
      <w:proofErr w:type="spellStart"/>
      <w:r w:rsidRPr="00413FA5">
        <w:rPr>
          <w:rFonts w:ascii="Arial" w:hAnsi="Arial"/>
          <w:bCs/>
        </w:rPr>
        <w:t>Baquero</w:t>
      </w:r>
      <w:proofErr w:type="spellEnd"/>
      <w:r w:rsidRPr="00413FA5">
        <w:rPr>
          <w:rFonts w:ascii="Arial" w:hAnsi="Arial"/>
          <w:bCs/>
        </w:rPr>
        <w:t xml:space="preserve">, B., </w:t>
      </w:r>
      <w:r w:rsidRPr="00413FA5">
        <w:rPr>
          <w:rFonts w:ascii="Arial" w:hAnsi="Arial"/>
          <w:b/>
          <w:bCs/>
        </w:rPr>
        <w:t>Madanat, H.,</w:t>
      </w:r>
      <w:r w:rsidRPr="00413FA5">
        <w:rPr>
          <w:rFonts w:ascii="Arial" w:hAnsi="Arial"/>
          <w:bCs/>
        </w:rPr>
        <w:t xml:space="preserve"> </w:t>
      </w:r>
      <w:proofErr w:type="spellStart"/>
      <w:r w:rsidRPr="00413FA5">
        <w:rPr>
          <w:rFonts w:ascii="Arial" w:hAnsi="Arial"/>
          <w:bCs/>
        </w:rPr>
        <w:t>Garcini</w:t>
      </w:r>
      <w:proofErr w:type="spellEnd"/>
      <w:r w:rsidRPr="00413FA5">
        <w:rPr>
          <w:rFonts w:ascii="Arial" w:hAnsi="Arial"/>
          <w:bCs/>
        </w:rPr>
        <w:t xml:space="preserve">, L. (2014). The link between border crossing and obesity. </w:t>
      </w:r>
      <w:r w:rsidRPr="00413FA5">
        <w:rPr>
          <w:rFonts w:ascii="Arial" w:hAnsi="Arial"/>
          <w:bCs/>
          <w:i/>
          <w:iCs/>
        </w:rPr>
        <w:t>Journal of Immigrant and Minority Health</w:t>
      </w:r>
      <w:r w:rsidR="00413FA5" w:rsidRPr="00413FA5">
        <w:rPr>
          <w:rFonts w:ascii="Arial" w:hAnsi="Arial"/>
          <w:bCs/>
          <w:iCs/>
        </w:rPr>
        <w:t>, 17(2):614-7</w:t>
      </w:r>
      <w:r w:rsidR="00413FA5">
        <w:rPr>
          <w:rFonts w:ascii="Arial" w:hAnsi="Arial"/>
          <w:bCs/>
          <w:iCs/>
        </w:rPr>
        <w:t>.</w:t>
      </w:r>
    </w:p>
    <w:p w14:paraId="1AC31750" w14:textId="77777777" w:rsidR="000D0254" w:rsidRPr="003F0FD8" w:rsidRDefault="000D0254" w:rsidP="00B23188">
      <w:pPr>
        <w:ind w:left="-270" w:right="-900" w:hanging="180"/>
        <w:rPr>
          <w:rFonts w:ascii="Arial" w:hAnsi="Arial"/>
          <w:b/>
          <w:bCs/>
          <w:iCs/>
        </w:rPr>
      </w:pPr>
    </w:p>
    <w:p w14:paraId="532B275F" w14:textId="6B32A82B" w:rsidR="003F0FD8" w:rsidRDefault="003F0FD8" w:rsidP="00B23188">
      <w:pPr>
        <w:ind w:left="-270" w:right="-900" w:hanging="180"/>
        <w:rPr>
          <w:rFonts w:ascii="Arial" w:hAnsi="Arial"/>
          <w:bCs/>
          <w:iCs/>
        </w:rPr>
      </w:pPr>
      <w:r w:rsidRPr="003F0FD8">
        <w:rPr>
          <w:rFonts w:ascii="Arial" w:hAnsi="Arial"/>
          <w:bCs/>
        </w:rPr>
        <w:t xml:space="preserve">Carlson, J.A., </w:t>
      </w:r>
      <w:proofErr w:type="spellStart"/>
      <w:r w:rsidRPr="003F0FD8">
        <w:rPr>
          <w:rFonts w:ascii="Arial" w:hAnsi="Arial"/>
          <w:bCs/>
        </w:rPr>
        <w:t>Mignano</w:t>
      </w:r>
      <w:proofErr w:type="spellEnd"/>
      <w:r w:rsidRPr="003F0FD8">
        <w:rPr>
          <w:rFonts w:ascii="Arial" w:hAnsi="Arial"/>
          <w:bCs/>
        </w:rPr>
        <w:t xml:space="preserve">, A.M., Norman, G.J., McKenzie, T.L., Kerr. K., Arredondo, E.M., </w:t>
      </w:r>
      <w:r w:rsidRPr="003F0FD8">
        <w:rPr>
          <w:rFonts w:ascii="Arial" w:hAnsi="Arial"/>
          <w:b/>
          <w:bCs/>
        </w:rPr>
        <w:t>Madanat, H.</w:t>
      </w:r>
      <w:r w:rsidRPr="003F0FD8">
        <w:rPr>
          <w:rFonts w:ascii="Arial" w:hAnsi="Arial"/>
          <w:bCs/>
        </w:rPr>
        <w:t xml:space="preserve">, Cain, K.L., Elder, J.P., </w:t>
      </w:r>
      <w:proofErr w:type="spellStart"/>
      <w:r w:rsidRPr="003F0FD8">
        <w:rPr>
          <w:rFonts w:ascii="Arial" w:hAnsi="Arial"/>
          <w:bCs/>
        </w:rPr>
        <w:t>Saelens</w:t>
      </w:r>
      <w:proofErr w:type="spellEnd"/>
      <w:r w:rsidRPr="003F0FD8">
        <w:rPr>
          <w:rFonts w:ascii="Arial" w:hAnsi="Arial"/>
          <w:bCs/>
        </w:rPr>
        <w:t xml:space="preserve">, B.E., </w:t>
      </w:r>
      <w:proofErr w:type="spellStart"/>
      <w:r w:rsidRPr="003F0FD8">
        <w:rPr>
          <w:rFonts w:ascii="Arial" w:hAnsi="Arial"/>
          <w:bCs/>
        </w:rPr>
        <w:t>Sallis</w:t>
      </w:r>
      <w:proofErr w:type="spellEnd"/>
      <w:r w:rsidRPr="003F0FD8">
        <w:rPr>
          <w:rFonts w:ascii="Arial" w:hAnsi="Arial"/>
          <w:bCs/>
        </w:rPr>
        <w:t xml:space="preserve">, J.F. (2014). Socioeconomic disparities in elementary school practices and children's physical activity during school. </w:t>
      </w:r>
      <w:r w:rsidRPr="003F0FD8">
        <w:rPr>
          <w:rFonts w:ascii="Arial" w:hAnsi="Arial"/>
          <w:bCs/>
          <w:iCs/>
        </w:rPr>
        <w:t xml:space="preserve">American Journal of Health Promotion. </w:t>
      </w:r>
      <w:r w:rsidRPr="003F0FD8">
        <w:rPr>
          <w:rFonts w:ascii="Arial" w:hAnsi="Arial"/>
          <w:bCs/>
          <w:i/>
          <w:iCs/>
        </w:rPr>
        <w:t>American Journal of Health Promotion</w:t>
      </w:r>
      <w:r w:rsidRPr="003F0FD8">
        <w:rPr>
          <w:rFonts w:ascii="Arial" w:hAnsi="Arial"/>
          <w:bCs/>
          <w:iCs/>
        </w:rPr>
        <w:t xml:space="preserve">, 28 (3Suppl): S47-54. DOI: </w:t>
      </w:r>
    </w:p>
    <w:p w14:paraId="49621D72" w14:textId="77777777" w:rsidR="000D0254" w:rsidRPr="003F0FD8" w:rsidRDefault="000D0254" w:rsidP="00B23188">
      <w:pPr>
        <w:ind w:left="-270" w:right="-900" w:hanging="180"/>
        <w:rPr>
          <w:rFonts w:ascii="Arial" w:hAnsi="Arial"/>
          <w:bCs/>
        </w:rPr>
      </w:pPr>
    </w:p>
    <w:p w14:paraId="39923909" w14:textId="116A6AFE" w:rsidR="003F0FD8" w:rsidRDefault="003F0FD8" w:rsidP="00B23188">
      <w:pPr>
        <w:ind w:left="-270" w:right="-900" w:hanging="180"/>
        <w:rPr>
          <w:rFonts w:ascii="Arial" w:hAnsi="Arial"/>
          <w:bCs/>
        </w:rPr>
      </w:pPr>
      <w:proofErr w:type="spellStart"/>
      <w:r w:rsidRPr="003F0FD8">
        <w:rPr>
          <w:rFonts w:ascii="Arial" w:hAnsi="Arial"/>
          <w:bCs/>
        </w:rPr>
        <w:t>Schmied</w:t>
      </w:r>
      <w:proofErr w:type="spellEnd"/>
      <w:r w:rsidRPr="003F0FD8">
        <w:rPr>
          <w:rFonts w:ascii="Arial" w:hAnsi="Arial"/>
          <w:bCs/>
        </w:rPr>
        <w:t xml:space="preserve">, E.A., Parada, H., Horton, L., </w:t>
      </w:r>
      <w:r w:rsidRPr="003F0FD8">
        <w:rPr>
          <w:rFonts w:ascii="Arial" w:hAnsi="Arial"/>
          <w:b/>
          <w:bCs/>
        </w:rPr>
        <w:t>Madanat, H.</w:t>
      </w:r>
      <w:r w:rsidRPr="003F0FD8">
        <w:rPr>
          <w:rFonts w:ascii="Arial" w:hAnsi="Arial"/>
          <w:bCs/>
        </w:rPr>
        <w:t>, Ayala, G.X. (</w:t>
      </w:r>
      <w:r w:rsidRPr="003F0FD8">
        <w:rPr>
          <w:rFonts w:ascii="Arial" w:hAnsi="Arial"/>
          <w:bCs/>
          <w:iCs/>
        </w:rPr>
        <w:t>2014)</w:t>
      </w:r>
      <w:r w:rsidRPr="003F0FD8">
        <w:rPr>
          <w:rFonts w:ascii="Arial" w:hAnsi="Arial"/>
          <w:bCs/>
        </w:rPr>
        <w:t xml:space="preserve">. Family support is associated with behavioral strategies for healthy eating among Latinas. </w:t>
      </w:r>
      <w:r w:rsidRPr="003F0FD8">
        <w:rPr>
          <w:rFonts w:ascii="Arial" w:hAnsi="Arial"/>
          <w:bCs/>
          <w:i/>
          <w:iCs/>
        </w:rPr>
        <w:t>Health Education and Behavior</w:t>
      </w:r>
      <w:r w:rsidRPr="003F0FD8">
        <w:rPr>
          <w:rFonts w:ascii="Arial" w:hAnsi="Arial"/>
          <w:bCs/>
          <w:iCs/>
        </w:rPr>
        <w:t xml:space="preserve">, 41(1), </w:t>
      </w:r>
      <w:r w:rsidRPr="003F0FD8">
        <w:rPr>
          <w:rFonts w:ascii="Arial" w:hAnsi="Arial"/>
          <w:bCs/>
        </w:rPr>
        <w:t>34-41.</w:t>
      </w:r>
    </w:p>
    <w:p w14:paraId="54107FE5" w14:textId="77777777" w:rsidR="000D0254" w:rsidRPr="003F0FD8" w:rsidRDefault="000D0254" w:rsidP="00B23188">
      <w:pPr>
        <w:ind w:left="-270" w:right="-900" w:hanging="180"/>
        <w:rPr>
          <w:rFonts w:ascii="Arial" w:hAnsi="Arial"/>
          <w:b/>
          <w:bCs/>
        </w:rPr>
      </w:pPr>
    </w:p>
    <w:p w14:paraId="39A2D9B9" w14:textId="3A973F02" w:rsidR="003F0FD8" w:rsidRDefault="003F0FD8" w:rsidP="00B23188">
      <w:pPr>
        <w:ind w:left="-270" w:right="-900" w:hanging="180"/>
        <w:rPr>
          <w:rFonts w:ascii="Arial" w:hAnsi="Arial"/>
          <w:bCs/>
        </w:rPr>
      </w:pPr>
      <w:r w:rsidRPr="003F0FD8">
        <w:rPr>
          <w:rFonts w:ascii="Arial" w:hAnsi="Arial"/>
          <w:bCs/>
        </w:rPr>
        <w:t xml:space="preserve">Carlson, J.A., </w:t>
      </w:r>
      <w:proofErr w:type="spellStart"/>
      <w:r w:rsidRPr="003F0FD8">
        <w:rPr>
          <w:rFonts w:ascii="Arial" w:hAnsi="Arial"/>
          <w:bCs/>
        </w:rPr>
        <w:t>Sallis</w:t>
      </w:r>
      <w:proofErr w:type="spellEnd"/>
      <w:r w:rsidRPr="003F0FD8">
        <w:rPr>
          <w:rFonts w:ascii="Arial" w:hAnsi="Arial"/>
          <w:bCs/>
        </w:rPr>
        <w:t xml:space="preserve">, J.F., Norman, G.J., McKenzie, T.L., Kerr, J., Arredondo, E.M., </w:t>
      </w:r>
      <w:r w:rsidRPr="003F0FD8">
        <w:rPr>
          <w:rFonts w:ascii="Arial" w:hAnsi="Arial"/>
          <w:b/>
          <w:bCs/>
        </w:rPr>
        <w:t>Madanat, H.</w:t>
      </w:r>
      <w:r w:rsidRPr="003F0FD8">
        <w:rPr>
          <w:rFonts w:ascii="Arial" w:hAnsi="Arial"/>
          <w:bCs/>
        </w:rPr>
        <w:t xml:space="preserve">, </w:t>
      </w:r>
      <w:proofErr w:type="spellStart"/>
      <w:r w:rsidRPr="003F0FD8">
        <w:rPr>
          <w:rFonts w:ascii="Arial" w:hAnsi="Arial"/>
          <w:bCs/>
        </w:rPr>
        <w:t>Mignano</w:t>
      </w:r>
      <w:proofErr w:type="spellEnd"/>
      <w:r w:rsidRPr="003F0FD8">
        <w:rPr>
          <w:rFonts w:ascii="Arial" w:hAnsi="Arial"/>
          <w:bCs/>
        </w:rPr>
        <w:t xml:space="preserve">, A.M., Cain, K.L., Elder, J.P., &amp; </w:t>
      </w:r>
      <w:proofErr w:type="spellStart"/>
      <w:r w:rsidRPr="003F0FD8">
        <w:rPr>
          <w:rFonts w:ascii="Arial" w:hAnsi="Arial"/>
          <w:bCs/>
        </w:rPr>
        <w:t>Saelens</w:t>
      </w:r>
      <w:proofErr w:type="spellEnd"/>
      <w:r w:rsidRPr="003F0FD8">
        <w:rPr>
          <w:rFonts w:ascii="Arial" w:hAnsi="Arial"/>
          <w:bCs/>
        </w:rPr>
        <w:t xml:space="preserve">, B.E. (2013). Elementary school practices and </w:t>
      </w:r>
      <w:proofErr w:type="gramStart"/>
      <w:r w:rsidRPr="003F0FD8">
        <w:rPr>
          <w:rFonts w:ascii="Arial" w:hAnsi="Arial"/>
          <w:bCs/>
        </w:rPr>
        <w:t>children's</w:t>
      </w:r>
      <w:proofErr w:type="gramEnd"/>
      <w:r w:rsidRPr="003F0FD8">
        <w:rPr>
          <w:rFonts w:ascii="Arial" w:hAnsi="Arial"/>
          <w:bCs/>
        </w:rPr>
        <w:t xml:space="preserve"> objectively measured physical activity during school. </w:t>
      </w:r>
      <w:r w:rsidRPr="003F0FD8">
        <w:rPr>
          <w:rFonts w:ascii="Arial" w:hAnsi="Arial"/>
          <w:bCs/>
          <w:i/>
        </w:rPr>
        <w:t>Preventive Medicine</w:t>
      </w:r>
      <w:r w:rsidRPr="003F0FD8">
        <w:rPr>
          <w:rFonts w:ascii="Arial" w:hAnsi="Arial"/>
          <w:bCs/>
        </w:rPr>
        <w:t xml:space="preserve"> 57(5):591-5. </w:t>
      </w:r>
      <w:proofErr w:type="gramStart"/>
      <w:r w:rsidRPr="003F0FD8">
        <w:rPr>
          <w:rFonts w:ascii="Arial" w:hAnsi="Arial"/>
          <w:bCs/>
        </w:rPr>
        <w:t>doi:10.1016/j.ypmed</w:t>
      </w:r>
      <w:proofErr w:type="gramEnd"/>
      <w:r w:rsidRPr="003F0FD8">
        <w:rPr>
          <w:rFonts w:ascii="Arial" w:hAnsi="Arial"/>
          <w:bCs/>
        </w:rPr>
        <w:t>.2013.08.003</w:t>
      </w:r>
    </w:p>
    <w:p w14:paraId="18075A19" w14:textId="77777777" w:rsidR="000D0254" w:rsidRPr="003F0FD8" w:rsidRDefault="000D0254" w:rsidP="00B23188">
      <w:pPr>
        <w:ind w:left="-270" w:right="-900" w:hanging="180"/>
        <w:rPr>
          <w:rFonts w:ascii="Arial" w:hAnsi="Arial"/>
          <w:bCs/>
        </w:rPr>
      </w:pPr>
    </w:p>
    <w:p w14:paraId="378764AD" w14:textId="5758F40F" w:rsidR="003F0FD8" w:rsidRDefault="003F0FD8" w:rsidP="00B23188">
      <w:pPr>
        <w:ind w:left="-270" w:right="-900" w:hanging="180"/>
        <w:rPr>
          <w:rFonts w:ascii="Arial" w:hAnsi="Arial"/>
          <w:bCs/>
        </w:rPr>
      </w:pPr>
      <w:r w:rsidRPr="003F0FD8">
        <w:rPr>
          <w:rFonts w:ascii="Arial" w:hAnsi="Arial"/>
          <w:bCs/>
        </w:rPr>
        <w:t xml:space="preserve">Outland, L., </w:t>
      </w:r>
      <w:r w:rsidRPr="003F0FD8">
        <w:rPr>
          <w:rFonts w:ascii="Arial" w:hAnsi="Arial"/>
          <w:b/>
          <w:bCs/>
        </w:rPr>
        <w:t>Madanat, H</w:t>
      </w:r>
      <w:r w:rsidRPr="003F0FD8">
        <w:rPr>
          <w:rFonts w:ascii="Arial" w:hAnsi="Arial"/>
          <w:bCs/>
        </w:rPr>
        <w:t xml:space="preserve">., Silva, F. (2013). How to Achieve a Healthy Weight: Intuitive Eating Versus Starving and Splurging. </w:t>
      </w:r>
      <w:r w:rsidRPr="003F0FD8">
        <w:rPr>
          <w:rFonts w:ascii="Arial" w:hAnsi="Arial"/>
          <w:bCs/>
          <w:i/>
        </w:rPr>
        <w:t>Primary Health Care</w:t>
      </w:r>
      <w:r w:rsidRPr="003F0FD8">
        <w:rPr>
          <w:rFonts w:ascii="Arial" w:hAnsi="Arial"/>
          <w:bCs/>
        </w:rPr>
        <w:t>, 23, 9, 22-28.</w:t>
      </w:r>
    </w:p>
    <w:p w14:paraId="6D1825C1" w14:textId="77777777" w:rsidR="000D0254" w:rsidRPr="003F0FD8" w:rsidRDefault="000D0254" w:rsidP="00B23188">
      <w:pPr>
        <w:ind w:left="-270" w:right="-900" w:hanging="180"/>
        <w:rPr>
          <w:rFonts w:ascii="Arial" w:hAnsi="Arial"/>
          <w:bCs/>
        </w:rPr>
      </w:pPr>
    </w:p>
    <w:p w14:paraId="526D518D" w14:textId="02A86981" w:rsidR="000D0254" w:rsidRPr="003F0FD8" w:rsidRDefault="003F0FD8" w:rsidP="000B1F30">
      <w:pPr>
        <w:ind w:left="-270" w:right="-900" w:hanging="180"/>
        <w:rPr>
          <w:rFonts w:ascii="Arial" w:hAnsi="Arial"/>
          <w:bCs/>
        </w:rPr>
      </w:pPr>
      <w:r w:rsidRPr="003F0FD8">
        <w:rPr>
          <w:rFonts w:ascii="Arial" w:hAnsi="Arial"/>
          <w:bCs/>
        </w:rPr>
        <w:t xml:space="preserve">Wirtz, A., </w:t>
      </w:r>
      <w:r w:rsidRPr="003F0FD8">
        <w:rPr>
          <w:rFonts w:ascii="Arial" w:hAnsi="Arial"/>
          <w:b/>
          <w:bCs/>
        </w:rPr>
        <w:t>Madanat, H.</w:t>
      </w:r>
      <w:r w:rsidRPr="003F0FD8">
        <w:rPr>
          <w:rFonts w:ascii="Arial" w:hAnsi="Arial"/>
          <w:bCs/>
        </w:rPr>
        <w:t xml:space="preserve"> (2012-2013). Westernization, intuitive </w:t>
      </w:r>
      <w:proofErr w:type="gramStart"/>
      <w:r w:rsidRPr="003F0FD8">
        <w:rPr>
          <w:rFonts w:ascii="Arial" w:hAnsi="Arial"/>
          <w:bCs/>
        </w:rPr>
        <w:t>eating</w:t>
      </w:r>
      <w:proofErr w:type="gramEnd"/>
      <w:r w:rsidRPr="003F0FD8">
        <w:rPr>
          <w:rFonts w:ascii="Arial" w:hAnsi="Arial"/>
          <w:bCs/>
        </w:rPr>
        <w:t xml:space="preserve"> and BMI: An exploration of Jordanian adolescents. </w:t>
      </w:r>
      <w:r w:rsidRPr="003F0FD8">
        <w:rPr>
          <w:rFonts w:ascii="Arial" w:hAnsi="Arial"/>
          <w:bCs/>
          <w:i/>
        </w:rPr>
        <w:t>International Quarterly of Community Health Education</w:t>
      </w:r>
      <w:r w:rsidRPr="003F0FD8">
        <w:rPr>
          <w:rFonts w:ascii="Arial" w:hAnsi="Arial"/>
          <w:bCs/>
        </w:rPr>
        <w:t xml:space="preserve">, 33(3):275-87. </w:t>
      </w:r>
      <w:proofErr w:type="spellStart"/>
      <w:r w:rsidRPr="003F0FD8">
        <w:rPr>
          <w:rFonts w:ascii="Arial" w:hAnsi="Arial"/>
          <w:bCs/>
        </w:rPr>
        <w:t>doi</w:t>
      </w:r>
      <w:proofErr w:type="spellEnd"/>
      <w:r w:rsidRPr="003F0FD8">
        <w:rPr>
          <w:rFonts w:ascii="Arial" w:hAnsi="Arial"/>
          <w:bCs/>
        </w:rPr>
        <w:t>: 10.2190/IQ.33.</w:t>
      </w:r>
      <w:proofErr w:type="gramStart"/>
      <w:r w:rsidRPr="003F0FD8">
        <w:rPr>
          <w:rFonts w:ascii="Arial" w:hAnsi="Arial"/>
          <w:bCs/>
        </w:rPr>
        <w:t>3.d.</w:t>
      </w:r>
      <w:proofErr w:type="gramEnd"/>
    </w:p>
    <w:p w14:paraId="61897D37" w14:textId="77777777" w:rsidR="003F0FD8" w:rsidRDefault="003F0FD8" w:rsidP="00B23188">
      <w:pPr>
        <w:ind w:left="-270" w:right="-900" w:hanging="180"/>
        <w:rPr>
          <w:rFonts w:ascii="Arial" w:hAnsi="Arial"/>
        </w:rPr>
      </w:pPr>
      <w:r w:rsidRPr="003F0FD8">
        <w:rPr>
          <w:rFonts w:ascii="Arial" w:hAnsi="Arial"/>
        </w:rPr>
        <w:t xml:space="preserve">Dearden, K., Crookston, B., </w:t>
      </w:r>
      <w:r w:rsidRPr="003F0FD8">
        <w:rPr>
          <w:rFonts w:ascii="Arial" w:hAnsi="Arial"/>
          <w:bCs/>
        </w:rPr>
        <w:t>Madanat, H.</w:t>
      </w:r>
      <w:r w:rsidRPr="003F0FD8">
        <w:rPr>
          <w:rFonts w:ascii="Arial" w:hAnsi="Arial"/>
        </w:rPr>
        <w:t xml:space="preserve">, West, J., Cueto, S., Penny, M. (2013). What difference can fathers make? Early paternal absence compromises Peruvian children’s growth. </w:t>
      </w:r>
      <w:r w:rsidRPr="003F0FD8">
        <w:rPr>
          <w:rFonts w:ascii="Arial" w:hAnsi="Arial"/>
          <w:i/>
        </w:rPr>
        <w:t>Maternal and Child Nutrition,</w:t>
      </w:r>
      <w:r w:rsidRPr="003F0FD8">
        <w:rPr>
          <w:rFonts w:ascii="Arial" w:hAnsi="Arial"/>
        </w:rPr>
        <w:t xml:space="preserve"> 9(1):143-54. doi:10.1111/j.1740-8709.2011.</w:t>
      </w:r>
      <w:proofErr w:type="gramStart"/>
      <w:r w:rsidRPr="003F0FD8">
        <w:rPr>
          <w:rFonts w:ascii="Arial" w:hAnsi="Arial"/>
        </w:rPr>
        <w:t>00347.x.</w:t>
      </w:r>
      <w:proofErr w:type="gramEnd"/>
    </w:p>
    <w:p w14:paraId="46DE728D" w14:textId="77777777" w:rsidR="000D0254" w:rsidRPr="003F0FD8" w:rsidRDefault="000D0254" w:rsidP="00B23188">
      <w:pPr>
        <w:ind w:left="-270" w:right="-900" w:hanging="180"/>
        <w:rPr>
          <w:rFonts w:ascii="Arial" w:hAnsi="Arial"/>
          <w:u w:val="single"/>
        </w:rPr>
      </w:pPr>
    </w:p>
    <w:p w14:paraId="72958AB5" w14:textId="5EDD6D61" w:rsidR="003F0FD8" w:rsidRDefault="003F0FD8" w:rsidP="00B23188">
      <w:pPr>
        <w:ind w:left="-270" w:right="-900" w:hanging="180"/>
        <w:rPr>
          <w:rFonts w:ascii="Arial" w:hAnsi="Arial"/>
        </w:rPr>
      </w:pPr>
      <w:r w:rsidRPr="003F0FD8">
        <w:rPr>
          <w:rFonts w:ascii="Arial" w:hAnsi="Arial"/>
          <w:bCs/>
        </w:rPr>
        <w:t xml:space="preserve">Morello, M., </w:t>
      </w:r>
      <w:r w:rsidRPr="003F0FD8">
        <w:rPr>
          <w:rFonts w:ascii="Arial" w:hAnsi="Arial"/>
          <w:b/>
          <w:bCs/>
        </w:rPr>
        <w:t>Madanat, H.</w:t>
      </w:r>
      <w:r w:rsidRPr="003F0FD8">
        <w:rPr>
          <w:rFonts w:ascii="Arial" w:hAnsi="Arial"/>
          <w:bCs/>
        </w:rPr>
        <w:t xml:space="preserve">, Lemus, H., Crespo, N., Elder, J.P. (2012). Associations among parent acculturation, child BMI, and child fruit and vegetable consumption in a Hispanic sample. </w:t>
      </w:r>
      <w:r w:rsidRPr="003F0FD8">
        <w:rPr>
          <w:rFonts w:ascii="Arial" w:hAnsi="Arial"/>
          <w:bCs/>
          <w:i/>
        </w:rPr>
        <w:t>Journal of Immigrant and Minority Health</w:t>
      </w:r>
      <w:r w:rsidRPr="003F0FD8">
        <w:rPr>
          <w:rFonts w:ascii="Arial" w:hAnsi="Arial"/>
          <w:bCs/>
        </w:rPr>
        <w:t>, 14(6):1023-9. doi:10.1007/s10903-012-9592-8.</w:t>
      </w:r>
    </w:p>
    <w:p w14:paraId="6FB9FA20" w14:textId="77777777" w:rsidR="000D0254" w:rsidRPr="003F0FD8" w:rsidRDefault="000D0254" w:rsidP="00B23188">
      <w:pPr>
        <w:ind w:left="-270" w:right="-900" w:hanging="180"/>
        <w:rPr>
          <w:rFonts w:ascii="Arial" w:hAnsi="Arial"/>
        </w:rPr>
      </w:pPr>
    </w:p>
    <w:p w14:paraId="6DF738E3" w14:textId="64B9EA55" w:rsidR="003F0FD8" w:rsidRDefault="003F0FD8" w:rsidP="00B23188">
      <w:pPr>
        <w:ind w:left="-270" w:right="-900" w:hanging="180"/>
        <w:rPr>
          <w:rFonts w:ascii="Arial" w:hAnsi="Arial"/>
          <w:bCs/>
        </w:rPr>
      </w:pPr>
      <w:r w:rsidRPr="003F0FD8">
        <w:rPr>
          <w:rFonts w:ascii="Arial" w:hAnsi="Arial"/>
          <w:bCs/>
        </w:rPr>
        <w:t xml:space="preserve">Emond, J.A, </w:t>
      </w:r>
      <w:r w:rsidRPr="003F0FD8">
        <w:rPr>
          <w:rFonts w:ascii="Arial" w:hAnsi="Arial"/>
          <w:b/>
          <w:bCs/>
        </w:rPr>
        <w:t xml:space="preserve">Madanat, H., </w:t>
      </w:r>
      <w:r w:rsidRPr="003F0FD8">
        <w:rPr>
          <w:rFonts w:ascii="Arial" w:hAnsi="Arial"/>
          <w:bCs/>
        </w:rPr>
        <w:t xml:space="preserve">Ayala, G.X. (2012). Do Latino and non-Latino grocery stores differ in availability and affordability of healthy food items in a low income, metropolitan region? </w:t>
      </w:r>
      <w:r w:rsidRPr="003F0FD8">
        <w:rPr>
          <w:rFonts w:ascii="Arial" w:hAnsi="Arial"/>
          <w:bCs/>
          <w:i/>
        </w:rPr>
        <w:t>Public Health Nutrition</w:t>
      </w:r>
      <w:r w:rsidRPr="003F0FD8">
        <w:rPr>
          <w:rFonts w:ascii="Arial" w:hAnsi="Arial"/>
          <w:bCs/>
        </w:rPr>
        <w:t xml:space="preserve">, 15(2): 360-369. </w:t>
      </w:r>
      <w:proofErr w:type="spellStart"/>
      <w:r w:rsidRPr="003F0FD8">
        <w:rPr>
          <w:rFonts w:ascii="Arial" w:hAnsi="Arial"/>
          <w:bCs/>
        </w:rPr>
        <w:t>doi</w:t>
      </w:r>
      <w:proofErr w:type="spellEnd"/>
      <w:r w:rsidRPr="003F0FD8">
        <w:rPr>
          <w:rFonts w:ascii="Arial" w:hAnsi="Arial"/>
          <w:bCs/>
        </w:rPr>
        <w:t xml:space="preserve">: 10.1017/S1368980011001169. </w:t>
      </w:r>
    </w:p>
    <w:p w14:paraId="4CBDA04D" w14:textId="77777777" w:rsidR="000D0254" w:rsidRPr="003F0FD8" w:rsidRDefault="000D0254" w:rsidP="00B23188">
      <w:pPr>
        <w:ind w:left="-270" w:right="-900" w:hanging="180"/>
        <w:rPr>
          <w:rFonts w:ascii="Arial" w:hAnsi="Arial"/>
          <w:bCs/>
        </w:rPr>
      </w:pPr>
    </w:p>
    <w:p w14:paraId="404E5579" w14:textId="2353E661" w:rsidR="003F0FD8" w:rsidRPr="003F0FD8" w:rsidRDefault="003F0FD8" w:rsidP="00B23188">
      <w:pPr>
        <w:ind w:left="-270" w:right="-900" w:hanging="180"/>
        <w:rPr>
          <w:rFonts w:ascii="Arial" w:hAnsi="Arial"/>
          <w:bCs/>
        </w:rPr>
      </w:pPr>
      <w:r w:rsidRPr="003F0FD8">
        <w:rPr>
          <w:rFonts w:ascii="Arial" w:hAnsi="Arial"/>
          <w:bCs/>
        </w:rPr>
        <w:t>Gast, J.,</w:t>
      </w:r>
      <w:r w:rsidRPr="003F0FD8">
        <w:rPr>
          <w:rFonts w:ascii="Arial" w:hAnsi="Arial"/>
          <w:b/>
          <w:bCs/>
        </w:rPr>
        <w:t xml:space="preserve"> Madanat, H</w:t>
      </w:r>
      <w:r w:rsidRPr="003F0FD8">
        <w:rPr>
          <w:rFonts w:ascii="Arial" w:hAnsi="Arial"/>
          <w:bCs/>
        </w:rPr>
        <w:t>.</w:t>
      </w:r>
      <w:r w:rsidRPr="003F0FD8">
        <w:rPr>
          <w:rFonts w:ascii="Arial" w:hAnsi="Arial"/>
          <w:b/>
          <w:bCs/>
        </w:rPr>
        <w:t xml:space="preserve"> (</w:t>
      </w:r>
      <w:r w:rsidRPr="003F0FD8">
        <w:rPr>
          <w:rFonts w:ascii="Arial" w:hAnsi="Arial"/>
          <w:bCs/>
        </w:rPr>
        <w:t>2012)</w:t>
      </w:r>
      <w:r w:rsidRPr="003F0FD8">
        <w:rPr>
          <w:rFonts w:ascii="Arial" w:hAnsi="Arial"/>
          <w:b/>
          <w:bCs/>
        </w:rPr>
        <w:t xml:space="preserve">. </w:t>
      </w:r>
      <w:r w:rsidRPr="003F0FD8">
        <w:rPr>
          <w:rFonts w:ascii="Arial" w:hAnsi="Arial"/>
          <w:bCs/>
        </w:rPr>
        <w:t>Are men more intuitive when it comes to eating and physical activity?</w:t>
      </w:r>
      <w:r w:rsidRPr="003F0FD8">
        <w:rPr>
          <w:rFonts w:ascii="Arial" w:hAnsi="Arial"/>
        </w:rPr>
        <w:t xml:space="preserve"> </w:t>
      </w:r>
      <w:r w:rsidRPr="003F0FD8">
        <w:rPr>
          <w:rFonts w:ascii="Arial" w:hAnsi="Arial"/>
          <w:bCs/>
          <w:i/>
        </w:rPr>
        <w:t>American</w:t>
      </w:r>
      <w:r w:rsidRPr="003F0FD8">
        <w:rPr>
          <w:rFonts w:ascii="Arial" w:hAnsi="Arial"/>
          <w:bCs/>
        </w:rPr>
        <w:t xml:space="preserve"> </w:t>
      </w:r>
      <w:r w:rsidRPr="003F0FD8">
        <w:rPr>
          <w:rFonts w:ascii="Arial" w:hAnsi="Arial"/>
          <w:bCs/>
          <w:i/>
        </w:rPr>
        <w:t>Journal</w:t>
      </w:r>
      <w:r w:rsidRPr="003F0FD8">
        <w:rPr>
          <w:rFonts w:ascii="Arial" w:hAnsi="Arial"/>
          <w:bCs/>
        </w:rPr>
        <w:t xml:space="preserve"> </w:t>
      </w:r>
      <w:r w:rsidRPr="003F0FD8">
        <w:rPr>
          <w:rFonts w:ascii="Arial" w:hAnsi="Arial"/>
          <w:bCs/>
          <w:i/>
        </w:rPr>
        <w:t>of</w:t>
      </w:r>
      <w:r w:rsidRPr="003F0FD8">
        <w:rPr>
          <w:rFonts w:ascii="Arial" w:hAnsi="Arial"/>
          <w:bCs/>
        </w:rPr>
        <w:t xml:space="preserve"> </w:t>
      </w:r>
      <w:r w:rsidRPr="003F0FD8">
        <w:rPr>
          <w:rFonts w:ascii="Arial" w:hAnsi="Arial"/>
          <w:bCs/>
          <w:i/>
        </w:rPr>
        <w:t>Men's</w:t>
      </w:r>
      <w:r w:rsidRPr="003F0FD8">
        <w:rPr>
          <w:rFonts w:ascii="Arial" w:hAnsi="Arial"/>
          <w:bCs/>
        </w:rPr>
        <w:t xml:space="preserve"> </w:t>
      </w:r>
      <w:r w:rsidRPr="003F0FD8">
        <w:rPr>
          <w:rFonts w:ascii="Arial" w:hAnsi="Arial"/>
          <w:bCs/>
          <w:i/>
        </w:rPr>
        <w:t>Health</w:t>
      </w:r>
      <w:r w:rsidRPr="003F0FD8">
        <w:rPr>
          <w:rFonts w:ascii="Arial" w:hAnsi="Arial"/>
          <w:bCs/>
        </w:rPr>
        <w:t>, 6(2):164-71. doi:10.1177/1557988311428090.</w:t>
      </w:r>
    </w:p>
    <w:p w14:paraId="1831EA49" w14:textId="213903CF" w:rsidR="003F0FD8" w:rsidRDefault="003F0FD8" w:rsidP="00B23188">
      <w:pPr>
        <w:ind w:left="-270" w:right="-900" w:hanging="180"/>
        <w:rPr>
          <w:rFonts w:ascii="Arial" w:hAnsi="Arial"/>
          <w:bCs/>
        </w:rPr>
      </w:pPr>
      <w:r w:rsidRPr="003F0FD8">
        <w:rPr>
          <w:rFonts w:ascii="Arial" w:hAnsi="Arial"/>
          <w:bCs/>
        </w:rPr>
        <w:t>Haddad, L., El-</w:t>
      </w:r>
      <w:proofErr w:type="spellStart"/>
      <w:r w:rsidRPr="003F0FD8">
        <w:rPr>
          <w:rFonts w:ascii="Arial" w:hAnsi="Arial"/>
          <w:bCs/>
        </w:rPr>
        <w:t>Shahawy</w:t>
      </w:r>
      <w:proofErr w:type="spellEnd"/>
      <w:r w:rsidRPr="003F0FD8">
        <w:rPr>
          <w:rFonts w:ascii="Arial" w:hAnsi="Arial"/>
          <w:bCs/>
        </w:rPr>
        <w:t xml:space="preserve">, O., </w:t>
      </w:r>
      <w:proofErr w:type="spellStart"/>
      <w:r w:rsidRPr="003F0FD8">
        <w:rPr>
          <w:rFonts w:ascii="Arial" w:hAnsi="Arial"/>
          <w:bCs/>
        </w:rPr>
        <w:t>Shishani</w:t>
      </w:r>
      <w:proofErr w:type="spellEnd"/>
      <w:r w:rsidRPr="003F0FD8">
        <w:rPr>
          <w:rFonts w:ascii="Arial" w:hAnsi="Arial"/>
          <w:bCs/>
        </w:rPr>
        <w:t xml:space="preserve">, K., </w:t>
      </w:r>
      <w:r w:rsidRPr="003F0FD8">
        <w:rPr>
          <w:rFonts w:ascii="Arial" w:hAnsi="Arial"/>
          <w:b/>
          <w:bCs/>
        </w:rPr>
        <w:t>Madanat, H.</w:t>
      </w:r>
      <w:r w:rsidRPr="003F0FD8">
        <w:rPr>
          <w:rFonts w:ascii="Arial" w:hAnsi="Arial"/>
          <w:bCs/>
        </w:rPr>
        <w:t xml:space="preserve">, </w:t>
      </w:r>
      <w:proofErr w:type="spellStart"/>
      <w:r w:rsidRPr="003F0FD8">
        <w:rPr>
          <w:rFonts w:ascii="Arial" w:hAnsi="Arial"/>
          <w:bCs/>
        </w:rPr>
        <w:t>Alzyoud</w:t>
      </w:r>
      <w:proofErr w:type="spellEnd"/>
      <w:r w:rsidRPr="003F0FD8">
        <w:rPr>
          <w:rFonts w:ascii="Arial" w:hAnsi="Arial"/>
          <w:bCs/>
        </w:rPr>
        <w:t>, S. 2012. Cigarette use attitudes and effects of acculturation among Arab Immigrants in the USA. A preliminary study.  Health, 4(10): 785-93.</w:t>
      </w:r>
    </w:p>
    <w:p w14:paraId="21BB7B6C" w14:textId="77777777" w:rsidR="000D0254" w:rsidRPr="003F0FD8" w:rsidRDefault="000D0254" w:rsidP="00B23188">
      <w:pPr>
        <w:ind w:left="-270" w:right="-900" w:hanging="180"/>
        <w:rPr>
          <w:rFonts w:ascii="Arial" w:hAnsi="Arial"/>
          <w:bCs/>
        </w:rPr>
      </w:pPr>
    </w:p>
    <w:p w14:paraId="4DF5B881" w14:textId="171524FF" w:rsidR="003F0FD8" w:rsidRDefault="003F0FD8" w:rsidP="00B23188">
      <w:pPr>
        <w:ind w:left="-270" w:right="-900" w:hanging="180"/>
        <w:rPr>
          <w:rFonts w:ascii="Arial" w:hAnsi="Arial"/>
          <w:bCs/>
        </w:rPr>
      </w:pPr>
      <w:r w:rsidRPr="003F0FD8">
        <w:rPr>
          <w:rFonts w:ascii="Arial" w:hAnsi="Arial"/>
          <w:bCs/>
        </w:rPr>
        <w:t xml:space="preserve">Cole, E.C., Addison, R., Dulaney, P., Leese, K., </w:t>
      </w:r>
      <w:r w:rsidRPr="003F0FD8">
        <w:rPr>
          <w:rFonts w:ascii="Arial" w:hAnsi="Arial"/>
          <w:b/>
          <w:bCs/>
        </w:rPr>
        <w:t>Madanat, H.,</w:t>
      </w:r>
      <w:r w:rsidRPr="003F0FD8">
        <w:rPr>
          <w:rFonts w:ascii="Arial" w:hAnsi="Arial"/>
          <w:bCs/>
        </w:rPr>
        <w:t xml:space="preserve"> Guffey, A. (2011). Investigation of antibiotic and antibacterial susceptibility and resistance in Staphylococcus from the skin of users and non-users of antibacterial wash products in home environments. </w:t>
      </w:r>
      <w:r w:rsidRPr="003F0FD8">
        <w:rPr>
          <w:rFonts w:ascii="Arial" w:hAnsi="Arial"/>
          <w:bCs/>
          <w:i/>
        </w:rPr>
        <w:t>International Journal of Microbiology Research</w:t>
      </w:r>
      <w:r w:rsidRPr="003F0FD8">
        <w:rPr>
          <w:rFonts w:ascii="Arial" w:hAnsi="Arial"/>
          <w:bCs/>
        </w:rPr>
        <w:t xml:space="preserve">, 3(2): 90-96. </w:t>
      </w:r>
    </w:p>
    <w:p w14:paraId="307AA2B8" w14:textId="77777777" w:rsidR="000D0254" w:rsidRPr="003F0FD8" w:rsidRDefault="000D0254" w:rsidP="00B23188">
      <w:pPr>
        <w:ind w:left="-270" w:right="-900" w:hanging="180"/>
        <w:rPr>
          <w:rFonts w:ascii="Arial" w:hAnsi="Arial"/>
          <w:bCs/>
        </w:rPr>
      </w:pPr>
    </w:p>
    <w:p w14:paraId="66B3F95D" w14:textId="6BC1476E" w:rsidR="003F0FD8" w:rsidRDefault="003F0FD8" w:rsidP="00B23188">
      <w:pPr>
        <w:ind w:left="-270" w:right="-900" w:hanging="180"/>
        <w:rPr>
          <w:rFonts w:ascii="Arial" w:hAnsi="Arial"/>
          <w:bCs/>
        </w:rPr>
      </w:pPr>
      <w:proofErr w:type="spellStart"/>
      <w:r w:rsidRPr="003F0FD8">
        <w:rPr>
          <w:rFonts w:ascii="Arial" w:hAnsi="Arial"/>
          <w:bCs/>
        </w:rPr>
        <w:t>Hawari</w:t>
      </w:r>
      <w:proofErr w:type="spellEnd"/>
      <w:r w:rsidRPr="003F0FD8">
        <w:rPr>
          <w:rFonts w:ascii="Arial" w:hAnsi="Arial"/>
          <w:bCs/>
        </w:rPr>
        <w:t xml:space="preserve">, F., Bader, R.K., Beano, H., </w:t>
      </w:r>
      <w:proofErr w:type="spellStart"/>
      <w:r w:rsidRPr="003F0FD8">
        <w:rPr>
          <w:rFonts w:ascii="Arial" w:hAnsi="Arial"/>
          <w:bCs/>
        </w:rPr>
        <w:t>Obeidat</w:t>
      </w:r>
      <w:proofErr w:type="spellEnd"/>
      <w:r w:rsidRPr="003F0FD8">
        <w:rPr>
          <w:rFonts w:ascii="Arial" w:hAnsi="Arial"/>
          <w:bCs/>
        </w:rPr>
        <w:t xml:space="preserve">, N., </w:t>
      </w:r>
      <w:proofErr w:type="spellStart"/>
      <w:r w:rsidRPr="003F0FD8">
        <w:rPr>
          <w:rFonts w:ascii="Arial" w:hAnsi="Arial"/>
          <w:bCs/>
        </w:rPr>
        <w:t>Ayub</w:t>
      </w:r>
      <w:proofErr w:type="spellEnd"/>
      <w:r w:rsidRPr="003F0FD8">
        <w:rPr>
          <w:rFonts w:ascii="Arial" w:hAnsi="Arial"/>
          <w:bCs/>
        </w:rPr>
        <w:t xml:space="preserve">, H, </w:t>
      </w:r>
      <w:proofErr w:type="spellStart"/>
      <w:r w:rsidRPr="003F0FD8">
        <w:rPr>
          <w:rFonts w:ascii="Arial" w:hAnsi="Arial"/>
          <w:bCs/>
        </w:rPr>
        <w:t>Habashneh</w:t>
      </w:r>
      <w:proofErr w:type="spellEnd"/>
      <w:r w:rsidRPr="003F0FD8">
        <w:rPr>
          <w:rFonts w:ascii="Arial" w:hAnsi="Arial"/>
          <w:bCs/>
        </w:rPr>
        <w:t xml:space="preserve">, M., </w:t>
      </w:r>
      <w:proofErr w:type="spellStart"/>
      <w:r w:rsidRPr="003F0FD8">
        <w:rPr>
          <w:rFonts w:ascii="Arial" w:hAnsi="Arial"/>
          <w:bCs/>
        </w:rPr>
        <w:t>Shtaiwi</w:t>
      </w:r>
      <w:proofErr w:type="spellEnd"/>
      <w:r w:rsidRPr="003F0FD8">
        <w:rPr>
          <w:rFonts w:ascii="Arial" w:hAnsi="Arial"/>
          <w:bCs/>
        </w:rPr>
        <w:t xml:space="preserve">, A., Shihab, R., </w:t>
      </w:r>
      <w:r w:rsidRPr="003F0FD8">
        <w:rPr>
          <w:rFonts w:ascii="Arial" w:hAnsi="Arial"/>
          <w:b/>
          <w:bCs/>
        </w:rPr>
        <w:t>Madanat, H.</w:t>
      </w:r>
      <w:r w:rsidRPr="003F0FD8">
        <w:rPr>
          <w:rFonts w:ascii="Arial" w:hAnsi="Arial"/>
          <w:bCs/>
        </w:rPr>
        <w:t xml:space="preserve">, Novotny, T. (2011). Perceptions of young Jordanian adults to proposed anti-tobacco warning labels. </w:t>
      </w:r>
      <w:r w:rsidRPr="003F0FD8">
        <w:rPr>
          <w:rFonts w:ascii="Arial" w:hAnsi="Arial"/>
          <w:bCs/>
          <w:i/>
        </w:rPr>
        <w:t>BMC Public Health</w:t>
      </w:r>
      <w:r w:rsidRPr="003F0FD8">
        <w:rPr>
          <w:rFonts w:ascii="Arial" w:hAnsi="Arial"/>
          <w:bCs/>
        </w:rPr>
        <w:t>, 11:414. doi:10.1186/1471-2458-11-414</w:t>
      </w:r>
      <w:r w:rsidR="000D0254">
        <w:rPr>
          <w:rFonts w:ascii="Arial" w:hAnsi="Arial"/>
          <w:bCs/>
        </w:rPr>
        <w:t>.</w:t>
      </w:r>
    </w:p>
    <w:p w14:paraId="70DE37F3" w14:textId="77777777" w:rsidR="000D0254" w:rsidRPr="003F0FD8" w:rsidRDefault="000D0254" w:rsidP="00B23188">
      <w:pPr>
        <w:ind w:left="-270" w:right="-900" w:hanging="180"/>
        <w:rPr>
          <w:rFonts w:ascii="Arial" w:hAnsi="Arial"/>
          <w:bCs/>
        </w:rPr>
      </w:pPr>
    </w:p>
    <w:p w14:paraId="21725016" w14:textId="2AA433DF" w:rsidR="003F0FD8" w:rsidRDefault="003F0FD8" w:rsidP="00B23188">
      <w:pPr>
        <w:ind w:left="-270" w:right="-900" w:hanging="180"/>
        <w:rPr>
          <w:rFonts w:ascii="Arial" w:hAnsi="Arial"/>
          <w:bCs/>
        </w:rPr>
      </w:pPr>
      <w:proofErr w:type="spellStart"/>
      <w:r w:rsidRPr="003F0FD8">
        <w:rPr>
          <w:rFonts w:ascii="Arial" w:hAnsi="Arial"/>
          <w:bCs/>
        </w:rPr>
        <w:t>Kreikebaum</w:t>
      </w:r>
      <w:proofErr w:type="spellEnd"/>
      <w:r w:rsidRPr="003F0FD8">
        <w:rPr>
          <w:rFonts w:ascii="Arial" w:hAnsi="Arial"/>
          <w:bCs/>
        </w:rPr>
        <w:t xml:space="preserve">, S., Guarneri, E., Talavera, G., </w:t>
      </w:r>
      <w:r w:rsidRPr="003F0FD8">
        <w:rPr>
          <w:rFonts w:ascii="Arial" w:hAnsi="Arial"/>
          <w:b/>
          <w:bCs/>
        </w:rPr>
        <w:t>Madanat, H.</w:t>
      </w:r>
      <w:r w:rsidRPr="003F0FD8">
        <w:rPr>
          <w:rFonts w:ascii="Arial" w:hAnsi="Arial"/>
          <w:bCs/>
        </w:rPr>
        <w:t xml:space="preserve">, &amp; Smith, T. (2011). Evaluation a holistic cardiac rehabilitation in the reduction of biopsychosocial risk factors among patients with coronary heart disease. </w:t>
      </w:r>
      <w:r w:rsidRPr="003F0FD8">
        <w:rPr>
          <w:rFonts w:ascii="Arial" w:hAnsi="Arial"/>
          <w:bCs/>
          <w:i/>
        </w:rPr>
        <w:t>Psychology, Health and Medicine</w:t>
      </w:r>
      <w:r w:rsidRPr="003F0FD8">
        <w:rPr>
          <w:rFonts w:ascii="Arial" w:hAnsi="Arial"/>
          <w:bCs/>
        </w:rPr>
        <w:t xml:space="preserve">, 16(3):276-290. </w:t>
      </w:r>
      <w:proofErr w:type="spellStart"/>
      <w:r w:rsidRPr="003F0FD8">
        <w:rPr>
          <w:rFonts w:ascii="Arial" w:hAnsi="Arial"/>
          <w:bCs/>
        </w:rPr>
        <w:t>doi</w:t>
      </w:r>
      <w:proofErr w:type="spellEnd"/>
      <w:r w:rsidRPr="003F0FD8">
        <w:rPr>
          <w:rFonts w:ascii="Arial" w:hAnsi="Arial"/>
          <w:bCs/>
        </w:rPr>
        <w:t>: 10.1080/13548506.2010.542170.</w:t>
      </w:r>
    </w:p>
    <w:p w14:paraId="18156230" w14:textId="77777777" w:rsidR="000D0254" w:rsidRPr="003F0FD8" w:rsidRDefault="000D0254" w:rsidP="00B23188">
      <w:pPr>
        <w:ind w:left="-270" w:right="-900" w:hanging="180"/>
        <w:rPr>
          <w:rFonts w:ascii="Arial" w:hAnsi="Arial"/>
          <w:b/>
          <w:bCs/>
          <w:u w:val="single"/>
        </w:rPr>
      </w:pPr>
    </w:p>
    <w:p w14:paraId="397713AA" w14:textId="75326D9E"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Lindsay, R. Hawks, S.R., Ding, D. (2011). A comparative study of the culture of thinness and nutrition transition in four countries. </w:t>
      </w:r>
      <w:r w:rsidRPr="003F0FD8">
        <w:rPr>
          <w:rFonts w:ascii="Arial" w:hAnsi="Arial"/>
          <w:i/>
        </w:rPr>
        <w:t>Asia Pacific Journal of Clinical Nutrition</w:t>
      </w:r>
      <w:r w:rsidRPr="003F0FD8">
        <w:rPr>
          <w:rFonts w:ascii="Arial" w:hAnsi="Arial"/>
        </w:rPr>
        <w:t>, 20(1): 102-108.</w:t>
      </w:r>
    </w:p>
    <w:p w14:paraId="6EF0AA9D" w14:textId="77777777" w:rsidR="000D0254" w:rsidRPr="003F0FD8" w:rsidRDefault="000D0254" w:rsidP="00B23188">
      <w:pPr>
        <w:ind w:left="-270" w:right="-900" w:hanging="180"/>
        <w:rPr>
          <w:rFonts w:ascii="Arial" w:hAnsi="Arial"/>
        </w:rPr>
      </w:pPr>
    </w:p>
    <w:p w14:paraId="283A3906" w14:textId="282C0860" w:rsidR="003F0FD8" w:rsidRDefault="003F0FD8" w:rsidP="00B23188">
      <w:pPr>
        <w:ind w:left="-270" w:right="-900" w:hanging="180"/>
        <w:rPr>
          <w:rFonts w:ascii="Arial" w:hAnsi="Arial"/>
        </w:rPr>
      </w:pPr>
      <w:r w:rsidRPr="003F0FD8">
        <w:rPr>
          <w:rFonts w:ascii="Arial" w:hAnsi="Arial"/>
          <w:b/>
          <w:bCs/>
        </w:rPr>
        <w:t xml:space="preserve">Madanat, H., </w:t>
      </w:r>
      <w:r w:rsidRPr="003F0FD8">
        <w:rPr>
          <w:rFonts w:ascii="Arial" w:hAnsi="Arial"/>
        </w:rPr>
        <w:t xml:space="preserve">Lindsay, R., Campbell, T. (2010). Young urban women and the nutrition transition in Jordan. </w:t>
      </w:r>
      <w:r w:rsidRPr="003F0FD8">
        <w:rPr>
          <w:rFonts w:ascii="Arial" w:hAnsi="Arial"/>
          <w:i/>
        </w:rPr>
        <w:t>Public Health Nutrition</w:t>
      </w:r>
      <w:r w:rsidRPr="003F0FD8">
        <w:rPr>
          <w:rFonts w:ascii="Arial" w:hAnsi="Arial"/>
        </w:rPr>
        <w:t xml:space="preserve">, 14(4): 599-604. </w:t>
      </w:r>
      <w:proofErr w:type="spellStart"/>
      <w:r w:rsidR="000D0254">
        <w:rPr>
          <w:rFonts w:ascii="Arial" w:hAnsi="Arial"/>
        </w:rPr>
        <w:t>doi</w:t>
      </w:r>
      <w:proofErr w:type="spellEnd"/>
      <w:r w:rsidR="000D0254">
        <w:rPr>
          <w:rFonts w:ascii="Arial" w:hAnsi="Arial"/>
        </w:rPr>
        <w:t xml:space="preserve">: 10.1017/S1368980010002107. </w:t>
      </w:r>
      <w:hyperlink r:id="rId14" w:history="1">
        <w:r w:rsidR="000D0254" w:rsidRPr="00850ED0">
          <w:rPr>
            <w:rStyle w:val="Hyperlink"/>
            <w:rFonts w:ascii="Arial" w:hAnsi="Arial"/>
          </w:rPr>
          <w:t>http://journals.cambridge.org/action/displayFulltext?type=6&amp;fid=7871392&amp;jid=PHN&amp;volumeId=-1&amp;issueId=-1&amp;aid=7871391&amp;fulltextType=RA&amp;fileId=S1368980010002107</w:t>
        </w:r>
      </w:hyperlink>
    </w:p>
    <w:p w14:paraId="20E7C53A" w14:textId="77777777" w:rsidR="000D0254" w:rsidRPr="003F0FD8" w:rsidRDefault="000D0254" w:rsidP="00B23188">
      <w:pPr>
        <w:ind w:left="-270" w:right="-900" w:hanging="180"/>
        <w:rPr>
          <w:rFonts w:ascii="Arial" w:hAnsi="Arial"/>
        </w:rPr>
      </w:pPr>
    </w:p>
    <w:p w14:paraId="5CAA73F8" w14:textId="05A041F1"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Hawks, S.R., Angeles, H.N. (2010).  Obesity and body size preferences of Jordanian women. </w:t>
      </w:r>
      <w:r w:rsidRPr="003F0FD8">
        <w:rPr>
          <w:rFonts w:ascii="Arial" w:hAnsi="Arial"/>
          <w:i/>
        </w:rPr>
        <w:t xml:space="preserve">Health Education and Behavior, </w:t>
      </w:r>
      <w:r w:rsidRPr="003F0FD8">
        <w:rPr>
          <w:rFonts w:ascii="Arial" w:hAnsi="Arial"/>
        </w:rPr>
        <w:t xml:space="preserve">38(1):91-98. </w:t>
      </w:r>
      <w:proofErr w:type="spellStart"/>
      <w:r w:rsidRPr="003F0FD8">
        <w:rPr>
          <w:rFonts w:ascii="Arial" w:hAnsi="Arial"/>
        </w:rPr>
        <w:t>doi</w:t>
      </w:r>
      <w:proofErr w:type="spellEnd"/>
      <w:r w:rsidRPr="003F0FD8">
        <w:rPr>
          <w:rFonts w:ascii="Arial" w:hAnsi="Arial"/>
        </w:rPr>
        <w:t>: 10.1177/1090198110376351.</w:t>
      </w:r>
    </w:p>
    <w:p w14:paraId="3C4A04A5" w14:textId="77777777" w:rsidR="000D0254" w:rsidRPr="003F0FD8" w:rsidRDefault="000D0254" w:rsidP="00B23188">
      <w:pPr>
        <w:ind w:left="-270" w:right="-900" w:hanging="180"/>
        <w:rPr>
          <w:rFonts w:ascii="Arial" w:hAnsi="Arial"/>
        </w:rPr>
      </w:pPr>
    </w:p>
    <w:p w14:paraId="122FD44D" w14:textId="531FCA49"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Hawks, S.R., Campbell, T., Fowler, C., Hawks, </w:t>
      </w:r>
      <w:proofErr w:type="gramStart"/>
      <w:r w:rsidRPr="003F0FD8">
        <w:rPr>
          <w:rFonts w:ascii="Arial" w:hAnsi="Arial"/>
        </w:rPr>
        <w:t>J..</w:t>
      </w:r>
      <w:proofErr w:type="gramEnd"/>
      <w:r w:rsidRPr="003F0FD8">
        <w:rPr>
          <w:rFonts w:ascii="Arial" w:hAnsi="Arial"/>
        </w:rPr>
        <w:t xml:space="preserve"> (2010). Young urban women and the nutrition transition in China: A familiar pattern emerges. </w:t>
      </w:r>
      <w:r w:rsidRPr="003F0FD8">
        <w:rPr>
          <w:rFonts w:ascii="Arial" w:hAnsi="Arial"/>
          <w:i/>
        </w:rPr>
        <w:t>Global Health Promotion</w:t>
      </w:r>
      <w:r w:rsidRPr="003F0FD8">
        <w:rPr>
          <w:rFonts w:ascii="Arial" w:hAnsi="Arial"/>
        </w:rPr>
        <w:t xml:space="preserve">, 17(4):43-51. </w:t>
      </w:r>
      <w:proofErr w:type="spellStart"/>
      <w:r w:rsidRPr="003F0FD8">
        <w:rPr>
          <w:rFonts w:ascii="Arial" w:hAnsi="Arial"/>
        </w:rPr>
        <w:t>doi</w:t>
      </w:r>
      <w:proofErr w:type="spellEnd"/>
      <w:r w:rsidRPr="003F0FD8">
        <w:rPr>
          <w:rFonts w:ascii="Arial" w:hAnsi="Arial"/>
        </w:rPr>
        <w:t>: 10.1177/1757975910383930.</w:t>
      </w:r>
    </w:p>
    <w:p w14:paraId="7EA10980" w14:textId="77777777" w:rsidR="000D0254" w:rsidRPr="003F0FD8" w:rsidRDefault="000D0254" w:rsidP="00B23188">
      <w:pPr>
        <w:ind w:left="-270" w:right="-900" w:hanging="180"/>
        <w:rPr>
          <w:rFonts w:ascii="Arial" w:hAnsi="Arial"/>
        </w:rPr>
      </w:pPr>
    </w:p>
    <w:p w14:paraId="4FF05454" w14:textId="55EF29B4" w:rsidR="003F0FD8" w:rsidRDefault="003F0FD8" w:rsidP="00B23188">
      <w:pPr>
        <w:ind w:left="-270" w:right="-900" w:hanging="180"/>
        <w:rPr>
          <w:rFonts w:ascii="Arial" w:hAnsi="Arial"/>
        </w:rPr>
      </w:pPr>
      <w:r w:rsidRPr="003F0FD8">
        <w:rPr>
          <w:rFonts w:ascii="Arial" w:hAnsi="Arial"/>
        </w:rPr>
        <w:t xml:space="preserve">Merrill, R.M., </w:t>
      </w:r>
      <w:r w:rsidRPr="003F0FD8">
        <w:rPr>
          <w:rFonts w:ascii="Arial" w:hAnsi="Arial"/>
          <w:b/>
          <w:bCs/>
        </w:rPr>
        <w:t>Madanat, H.</w:t>
      </w:r>
      <w:r w:rsidRPr="003F0FD8">
        <w:rPr>
          <w:rFonts w:ascii="Arial" w:hAnsi="Arial"/>
        </w:rPr>
        <w:t xml:space="preserve">, Kelley, A.T. (2010). Smoking prevalence, attitudes, and perceived smoking prevention and control responsibilities and practices among nurses in Amman, Jordan. </w:t>
      </w:r>
      <w:r w:rsidRPr="003F0FD8">
        <w:rPr>
          <w:rFonts w:ascii="Arial" w:hAnsi="Arial"/>
          <w:i/>
        </w:rPr>
        <w:t>International Journal of Nursing Practice</w:t>
      </w:r>
      <w:r w:rsidRPr="003F0FD8">
        <w:rPr>
          <w:rFonts w:ascii="Arial" w:hAnsi="Arial"/>
        </w:rPr>
        <w:t xml:space="preserve">, 16(6):624-32. </w:t>
      </w:r>
      <w:proofErr w:type="spellStart"/>
      <w:r w:rsidRPr="003F0FD8">
        <w:rPr>
          <w:rFonts w:ascii="Arial" w:hAnsi="Arial"/>
        </w:rPr>
        <w:t>doi</w:t>
      </w:r>
      <w:proofErr w:type="spellEnd"/>
      <w:r w:rsidRPr="003F0FD8">
        <w:rPr>
          <w:rFonts w:ascii="Arial" w:hAnsi="Arial"/>
        </w:rPr>
        <w:t>: 10.1111/j.1440-172X.2010.</w:t>
      </w:r>
      <w:proofErr w:type="gramStart"/>
      <w:r w:rsidRPr="003F0FD8">
        <w:rPr>
          <w:rFonts w:ascii="Arial" w:hAnsi="Arial"/>
        </w:rPr>
        <w:t>01897.x.</w:t>
      </w:r>
      <w:proofErr w:type="gramEnd"/>
    </w:p>
    <w:p w14:paraId="02F6725C" w14:textId="77777777" w:rsidR="000D0254" w:rsidRPr="003F0FD8" w:rsidRDefault="000D0254" w:rsidP="00B23188">
      <w:pPr>
        <w:ind w:left="-270" w:right="-900" w:hanging="180"/>
        <w:rPr>
          <w:rFonts w:ascii="Arial" w:hAnsi="Arial"/>
        </w:rPr>
      </w:pPr>
    </w:p>
    <w:p w14:paraId="51E009DC" w14:textId="36B196B3"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Barnes, M.D., Cole, E.C., </w:t>
      </w:r>
      <w:proofErr w:type="spellStart"/>
      <w:r w:rsidRPr="003F0FD8">
        <w:rPr>
          <w:rFonts w:ascii="Arial" w:hAnsi="Arial"/>
        </w:rPr>
        <w:t>Njord</w:t>
      </w:r>
      <w:proofErr w:type="spellEnd"/>
      <w:r w:rsidRPr="003F0FD8">
        <w:rPr>
          <w:rFonts w:ascii="Arial" w:hAnsi="Arial"/>
        </w:rPr>
        <w:t xml:space="preserve">, R. (2009-2010). Determining responsibility for smoking in society: Accountability continuum for Jordanian college students and its implication on FCTC implementation. </w:t>
      </w:r>
      <w:r w:rsidRPr="003F0FD8">
        <w:rPr>
          <w:rFonts w:ascii="Arial" w:hAnsi="Arial"/>
          <w:i/>
        </w:rPr>
        <w:t>International Quarterly of Community Health Education,</w:t>
      </w:r>
      <w:r w:rsidRPr="003F0FD8">
        <w:rPr>
          <w:rFonts w:ascii="Arial" w:hAnsi="Arial"/>
        </w:rPr>
        <w:t xml:space="preserve"> 30(3): 239-255.</w:t>
      </w:r>
    </w:p>
    <w:p w14:paraId="438DD477" w14:textId="77777777" w:rsidR="000D0254" w:rsidRPr="003F0FD8" w:rsidRDefault="000D0254" w:rsidP="00B23188">
      <w:pPr>
        <w:ind w:left="-270" w:right="-900" w:hanging="180"/>
        <w:rPr>
          <w:rFonts w:ascii="Arial" w:hAnsi="Arial"/>
          <w:b/>
          <w:bCs/>
        </w:rPr>
      </w:pPr>
    </w:p>
    <w:p w14:paraId="1AE7139E" w14:textId="2B780702"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bCs/>
        </w:rPr>
        <w:t>.,</w:t>
      </w:r>
      <w:r w:rsidRPr="003F0FD8">
        <w:rPr>
          <w:rFonts w:ascii="Arial" w:hAnsi="Arial"/>
        </w:rPr>
        <w:t xml:space="preserve"> Cole, E.C., Barnes, M.D., Bergin, M., Finnigan C. (2009-2010). Chronic respiratory illnesses in Jordan: Pulmonary physicians’ experiences in risk reduction. </w:t>
      </w:r>
      <w:r w:rsidRPr="003F0FD8">
        <w:rPr>
          <w:rFonts w:ascii="Arial" w:hAnsi="Arial"/>
          <w:i/>
        </w:rPr>
        <w:t>International Quarterly of Community Health Education</w:t>
      </w:r>
      <w:r w:rsidRPr="003F0FD8">
        <w:rPr>
          <w:rFonts w:ascii="Arial" w:hAnsi="Arial"/>
        </w:rPr>
        <w:t xml:space="preserve">, 30(2):141-151. </w:t>
      </w:r>
      <w:proofErr w:type="spellStart"/>
      <w:r w:rsidRPr="003F0FD8">
        <w:rPr>
          <w:rFonts w:ascii="Arial" w:hAnsi="Arial"/>
        </w:rPr>
        <w:t>doi</w:t>
      </w:r>
      <w:proofErr w:type="spellEnd"/>
      <w:r w:rsidRPr="003F0FD8">
        <w:rPr>
          <w:rFonts w:ascii="Arial" w:hAnsi="Arial"/>
        </w:rPr>
        <w:t xml:space="preserve"> 10.2190/IQ.30.</w:t>
      </w:r>
      <w:proofErr w:type="gramStart"/>
      <w:r w:rsidRPr="003F0FD8">
        <w:rPr>
          <w:rFonts w:ascii="Arial" w:hAnsi="Arial"/>
        </w:rPr>
        <w:t>2.d</w:t>
      </w:r>
      <w:proofErr w:type="gramEnd"/>
    </w:p>
    <w:p w14:paraId="331CB70B" w14:textId="77777777" w:rsidR="000D0254" w:rsidRPr="003F0FD8" w:rsidRDefault="000D0254" w:rsidP="00B23188">
      <w:pPr>
        <w:ind w:left="-270" w:right="-900" w:hanging="180"/>
        <w:rPr>
          <w:rFonts w:ascii="Arial" w:hAnsi="Arial"/>
        </w:rPr>
      </w:pPr>
    </w:p>
    <w:p w14:paraId="2DE84DF2" w14:textId="055510F4" w:rsidR="003F0FD8" w:rsidRDefault="003F0FD8" w:rsidP="00B23188">
      <w:pPr>
        <w:ind w:left="-270" w:right="-900" w:hanging="180"/>
        <w:rPr>
          <w:rFonts w:ascii="Arial" w:hAnsi="Arial"/>
        </w:rPr>
      </w:pPr>
      <w:r w:rsidRPr="003F0FD8">
        <w:rPr>
          <w:rFonts w:ascii="Arial" w:hAnsi="Arial"/>
        </w:rPr>
        <w:t xml:space="preserve">Merrill, R.M., </w:t>
      </w:r>
      <w:r w:rsidRPr="003F0FD8">
        <w:rPr>
          <w:rFonts w:ascii="Arial" w:hAnsi="Arial"/>
          <w:b/>
          <w:bCs/>
        </w:rPr>
        <w:t>Madanat, H.</w:t>
      </w:r>
      <w:r w:rsidRPr="003F0FD8">
        <w:rPr>
          <w:rFonts w:ascii="Arial" w:hAnsi="Arial"/>
        </w:rPr>
        <w:t xml:space="preserve">, Cox, E. Merrill, J.M. (2009). Perceived effectiveness of counseling patients about smoking among medical students in Amman, Jordan. </w:t>
      </w:r>
      <w:r w:rsidRPr="003F0FD8">
        <w:rPr>
          <w:rFonts w:ascii="Arial" w:hAnsi="Arial"/>
          <w:i/>
        </w:rPr>
        <w:t>Eastern Mediterranean Health Journal,</w:t>
      </w:r>
      <w:r w:rsidRPr="003F0FD8">
        <w:rPr>
          <w:rFonts w:ascii="Arial" w:hAnsi="Arial"/>
        </w:rPr>
        <w:t xml:space="preserve"> 15(5): 1180-1191.</w:t>
      </w:r>
    </w:p>
    <w:p w14:paraId="6FA6FB5B" w14:textId="77777777" w:rsidR="000D0254" w:rsidRPr="003F0FD8" w:rsidRDefault="000D0254" w:rsidP="00B23188">
      <w:pPr>
        <w:ind w:left="-270" w:right="-900" w:hanging="180"/>
        <w:rPr>
          <w:rFonts w:ascii="Arial" w:hAnsi="Arial"/>
        </w:rPr>
      </w:pPr>
    </w:p>
    <w:p w14:paraId="44030392" w14:textId="017BCC30" w:rsidR="003F0FD8" w:rsidRDefault="003F0FD8" w:rsidP="00B23188">
      <w:pPr>
        <w:ind w:left="-270" w:right="-900" w:hanging="180"/>
        <w:rPr>
          <w:rFonts w:ascii="Arial" w:hAnsi="Arial"/>
        </w:rPr>
      </w:pPr>
      <w:r w:rsidRPr="003F0FD8">
        <w:rPr>
          <w:rFonts w:ascii="Arial" w:hAnsi="Arial"/>
          <w:b/>
          <w:bCs/>
        </w:rPr>
        <w:lastRenderedPageBreak/>
        <w:t>Madanat, H.</w:t>
      </w:r>
      <w:r w:rsidRPr="003F0FD8">
        <w:rPr>
          <w:rFonts w:ascii="Arial" w:hAnsi="Arial"/>
        </w:rPr>
        <w:t xml:space="preserve">, Barnes, M.D., Cole, E.C., Wells, P., Finnigan, C. (2009). Current smoking practices among Jordanian college students: A pilot study. </w:t>
      </w:r>
      <w:r w:rsidRPr="003F0FD8">
        <w:rPr>
          <w:rFonts w:ascii="Arial" w:hAnsi="Arial"/>
          <w:i/>
        </w:rPr>
        <w:t>International Quarterly of Community Health Education</w:t>
      </w:r>
      <w:r w:rsidRPr="003F0FD8">
        <w:rPr>
          <w:rFonts w:ascii="Arial" w:hAnsi="Arial"/>
        </w:rPr>
        <w:t>, 29(1): 89-100.</w:t>
      </w:r>
    </w:p>
    <w:p w14:paraId="7405D482" w14:textId="77777777" w:rsidR="000D0254" w:rsidRPr="003F0FD8" w:rsidRDefault="000D0254" w:rsidP="00B23188">
      <w:pPr>
        <w:ind w:left="-270" w:right="-900" w:hanging="180"/>
        <w:rPr>
          <w:rFonts w:ascii="Arial" w:hAnsi="Arial"/>
        </w:rPr>
      </w:pPr>
    </w:p>
    <w:p w14:paraId="42ACDCE5" w14:textId="34A6E3BE" w:rsidR="003F0FD8" w:rsidRDefault="003F0FD8" w:rsidP="00B23188">
      <w:pPr>
        <w:ind w:left="-270" w:right="-900" w:hanging="180"/>
        <w:rPr>
          <w:rFonts w:ascii="Arial" w:hAnsi="Arial"/>
        </w:rPr>
      </w:pPr>
      <w:r w:rsidRPr="003F0FD8">
        <w:rPr>
          <w:rFonts w:ascii="Arial" w:hAnsi="Arial"/>
        </w:rPr>
        <w:t xml:space="preserve">Hawks, S.R., </w:t>
      </w:r>
      <w:r w:rsidRPr="003F0FD8">
        <w:rPr>
          <w:rFonts w:ascii="Arial" w:hAnsi="Arial"/>
          <w:b/>
          <w:bCs/>
        </w:rPr>
        <w:t>Madanat, H.</w:t>
      </w:r>
      <w:r w:rsidRPr="003F0FD8">
        <w:rPr>
          <w:rFonts w:ascii="Arial" w:hAnsi="Arial"/>
        </w:rPr>
        <w:t xml:space="preserve">, </w:t>
      </w:r>
      <w:proofErr w:type="spellStart"/>
      <w:r w:rsidRPr="003F0FD8">
        <w:rPr>
          <w:rFonts w:ascii="Arial" w:hAnsi="Arial"/>
        </w:rPr>
        <w:t>Christley</w:t>
      </w:r>
      <w:proofErr w:type="spellEnd"/>
      <w:r w:rsidRPr="003F0FD8">
        <w:rPr>
          <w:rFonts w:ascii="Arial" w:hAnsi="Arial"/>
        </w:rPr>
        <w:t xml:space="preserve">, H. (2008). Behavioral and biological associations of dietary restraint: A review of the literature. </w:t>
      </w:r>
      <w:r w:rsidRPr="003F0FD8">
        <w:rPr>
          <w:rFonts w:ascii="Arial" w:hAnsi="Arial"/>
          <w:i/>
        </w:rPr>
        <w:t>Ecology of Food and Nutrition</w:t>
      </w:r>
      <w:r w:rsidRPr="003F0FD8">
        <w:rPr>
          <w:rFonts w:ascii="Arial" w:hAnsi="Arial"/>
        </w:rPr>
        <w:t>, 47(5): 415-449. doi:10.1080/03670240701821444</w:t>
      </w:r>
    </w:p>
    <w:p w14:paraId="1EB66236" w14:textId="77777777" w:rsidR="000D0254" w:rsidRPr="003F0FD8" w:rsidRDefault="000D0254" w:rsidP="00B23188">
      <w:pPr>
        <w:ind w:left="-270" w:right="-900" w:hanging="180"/>
        <w:rPr>
          <w:rFonts w:ascii="Arial" w:hAnsi="Arial"/>
        </w:rPr>
      </w:pPr>
    </w:p>
    <w:p w14:paraId="7CA30365" w14:textId="4EEEA7C4" w:rsidR="003F0FD8" w:rsidRDefault="003F0FD8" w:rsidP="00B23188">
      <w:pPr>
        <w:ind w:left="-270" w:right="-900" w:hanging="180"/>
        <w:rPr>
          <w:rFonts w:ascii="Arial" w:hAnsi="Arial"/>
          <w:bCs/>
        </w:rPr>
      </w:pPr>
      <w:r w:rsidRPr="003F0FD8">
        <w:rPr>
          <w:rFonts w:ascii="Arial" w:hAnsi="Arial"/>
          <w:bCs/>
        </w:rPr>
        <w:t xml:space="preserve">Hawks, S.R., </w:t>
      </w:r>
      <w:r w:rsidRPr="003F0FD8">
        <w:rPr>
          <w:rFonts w:ascii="Arial" w:hAnsi="Arial"/>
          <w:b/>
          <w:bCs/>
        </w:rPr>
        <w:t>Madanat, H.</w:t>
      </w:r>
      <w:r w:rsidRPr="003F0FD8">
        <w:rPr>
          <w:rFonts w:ascii="Arial" w:hAnsi="Arial"/>
          <w:bCs/>
        </w:rPr>
        <w:t xml:space="preserve">, </w:t>
      </w:r>
      <w:proofErr w:type="spellStart"/>
      <w:r w:rsidRPr="003F0FD8">
        <w:rPr>
          <w:rFonts w:ascii="Arial" w:hAnsi="Arial"/>
          <w:bCs/>
        </w:rPr>
        <w:t>Christley</w:t>
      </w:r>
      <w:proofErr w:type="spellEnd"/>
      <w:r w:rsidRPr="003F0FD8">
        <w:rPr>
          <w:rFonts w:ascii="Arial" w:hAnsi="Arial"/>
          <w:bCs/>
        </w:rPr>
        <w:t xml:space="preserve">, H. (2008). Psychosocial associations of dietary restraint: Implications for healthy weight promotion. </w:t>
      </w:r>
      <w:r w:rsidRPr="003F0FD8">
        <w:rPr>
          <w:rFonts w:ascii="Arial" w:hAnsi="Arial"/>
          <w:bCs/>
          <w:i/>
        </w:rPr>
        <w:t>Ecology of Food and Nutrition</w:t>
      </w:r>
      <w:r w:rsidRPr="003F0FD8">
        <w:rPr>
          <w:rFonts w:ascii="Arial" w:hAnsi="Arial"/>
          <w:bCs/>
        </w:rPr>
        <w:t xml:space="preserve">, 47(5): 450-483. doi:10.1080/03670240701821527 </w:t>
      </w:r>
    </w:p>
    <w:p w14:paraId="55E26325" w14:textId="77777777" w:rsidR="000D0254" w:rsidRPr="003F0FD8" w:rsidRDefault="000D0254" w:rsidP="00B23188">
      <w:pPr>
        <w:ind w:left="-270" w:right="-900" w:hanging="180"/>
        <w:rPr>
          <w:rFonts w:ascii="Arial" w:hAnsi="Arial"/>
          <w:bCs/>
        </w:rPr>
      </w:pPr>
    </w:p>
    <w:p w14:paraId="14C64177" w14:textId="56607ED5" w:rsidR="003F0FD8" w:rsidRDefault="003F0FD8" w:rsidP="00B23188">
      <w:pPr>
        <w:ind w:left="-270" w:right="-900" w:hanging="180"/>
        <w:rPr>
          <w:rFonts w:ascii="Arial" w:hAnsi="Arial"/>
        </w:rPr>
      </w:pPr>
      <w:r w:rsidRPr="003F0FD8">
        <w:rPr>
          <w:rFonts w:ascii="Arial" w:hAnsi="Arial"/>
        </w:rPr>
        <w:t xml:space="preserve">Merrill, R.M., </w:t>
      </w:r>
      <w:r w:rsidRPr="003F0FD8">
        <w:rPr>
          <w:rFonts w:ascii="Arial" w:hAnsi="Arial"/>
          <w:b/>
          <w:bCs/>
        </w:rPr>
        <w:t>Madanat</w:t>
      </w:r>
      <w:r w:rsidRPr="003F0FD8">
        <w:rPr>
          <w:rFonts w:ascii="Arial" w:hAnsi="Arial"/>
        </w:rPr>
        <w:t xml:space="preserve">, H. Kelley, A.T., Layton, J.B. (2008). Nurse and physician patient counseling about tobacco smoking in Jordan. </w:t>
      </w:r>
      <w:r w:rsidRPr="003F0FD8">
        <w:rPr>
          <w:rFonts w:ascii="Arial" w:hAnsi="Arial"/>
          <w:i/>
        </w:rPr>
        <w:t>Promotion and Education</w:t>
      </w:r>
      <w:r w:rsidRPr="003F0FD8">
        <w:rPr>
          <w:rFonts w:ascii="Arial" w:hAnsi="Arial"/>
        </w:rPr>
        <w:t>, 15(3): 9-14.</w:t>
      </w:r>
    </w:p>
    <w:p w14:paraId="69025EC0" w14:textId="77777777" w:rsidR="000D0254" w:rsidRPr="003F0FD8" w:rsidRDefault="000D0254" w:rsidP="00B23188">
      <w:pPr>
        <w:ind w:left="-270" w:right="-900" w:hanging="180"/>
        <w:rPr>
          <w:rFonts w:ascii="Arial" w:hAnsi="Arial"/>
        </w:rPr>
      </w:pPr>
    </w:p>
    <w:p w14:paraId="14CA2ACE" w14:textId="28015682" w:rsidR="003F0FD8" w:rsidRDefault="003F0FD8" w:rsidP="00B23188">
      <w:pPr>
        <w:ind w:left="-270" w:right="-900" w:hanging="180"/>
        <w:rPr>
          <w:rFonts w:ascii="Arial" w:hAnsi="Arial"/>
          <w:bCs/>
        </w:rPr>
      </w:pPr>
      <w:r w:rsidRPr="003F0FD8">
        <w:rPr>
          <w:rFonts w:ascii="Arial" w:hAnsi="Arial"/>
          <w:b/>
          <w:bCs/>
        </w:rPr>
        <w:t xml:space="preserve">Madanat, H., </w:t>
      </w:r>
      <w:r w:rsidRPr="003F0FD8">
        <w:rPr>
          <w:rFonts w:ascii="Arial" w:hAnsi="Arial"/>
          <w:bCs/>
        </w:rPr>
        <w:t xml:space="preserve">Troutman, K., and Al-Madi, B. (2008). The nutrition transition in Jordan: Political, economic, and food consumption contexts. </w:t>
      </w:r>
      <w:r w:rsidRPr="003F0FD8">
        <w:rPr>
          <w:rFonts w:ascii="Arial" w:hAnsi="Arial"/>
          <w:bCs/>
          <w:i/>
        </w:rPr>
        <w:t>Promotion and Education</w:t>
      </w:r>
      <w:r w:rsidRPr="003F0FD8">
        <w:rPr>
          <w:rFonts w:ascii="Arial" w:hAnsi="Arial"/>
          <w:bCs/>
        </w:rPr>
        <w:t>, 15(1): 6-10.</w:t>
      </w:r>
    </w:p>
    <w:p w14:paraId="161E60BC" w14:textId="77777777" w:rsidR="009A177F" w:rsidRPr="003F0FD8" w:rsidRDefault="009A177F" w:rsidP="00B23188">
      <w:pPr>
        <w:ind w:left="-270" w:right="-900" w:hanging="180"/>
        <w:rPr>
          <w:rFonts w:ascii="Arial" w:hAnsi="Arial"/>
          <w:bCs/>
        </w:rPr>
      </w:pPr>
    </w:p>
    <w:p w14:paraId="2AD8D9A2" w14:textId="5B85685B" w:rsidR="003F0FD8" w:rsidRDefault="003F0FD8" w:rsidP="00B23188">
      <w:pPr>
        <w:ind w:left="-270" w:right="-900" w:hanging="180"/>
        <w:rPr>
          <w:rFonts w:ascii="Arial" w:hAnsi="Arial"/>
        </w:rPr>
      </w:pPr>
      <w:r w:rsidRPr="003F0FD8">
        <w:rPr>
          <w:rFonts w:ascii="Arial" w:hAnsi="Arial"/>
        </w:rPr>
        <w:t xml:space="preserve">Perrin, P., </w:t>
      </w:r>
      <w:r w:rsidRPr="003F0FD8">
        <w:rPr>
          <w:rFonts w:ascii="Arial" w:hAnsi="Arial"/>
          <w:b/>
          <w:bCs/>
        </w:rPr>
        <w:t>Madanat, H.</w:t>
      </w:r>
      <w:r w:rsidRPr="003F0FD8">
        <w:rPr>
          <w:rFonts w:ascii="Arial" w:hAnsi="Arial"/>
        </w:rPr>
        <w:t xml:space="preserve">, Barnes, M., Carolan, A., Clark, R., Ivins, N., Tuttle, S., </w:t>
      </w:r>
      <w:proofErr w:type="spellStart"/>
      <w:r w:rsidRPr="003F0FD8">
        <w:rPr>
          <w:rFonts w:ascii="Arial" w:hAnsi="Arial"/>
        </w:rPr>
        <w:t>Vogeler</w:t>
      </w:r>
      <w:proofErr w:type="spellEnd"/>
      <w:r w:rsidRPr="003F0FD8">
        <w:rPr>
          <w:rFonts w:ascii="Arial" w:hAnsi="Arial"/>
        </w:rPr>
        <w:t xml:space="preserve">, H. and Williams, P. (2008). Health education’s role in framing pornography as a public health issue: Local and national strategies with </w:t>
      </w:r>
      <w:proofErr w:type="gramStart"/>
      <w:r w:rsidRPr="003F0FD8">
        <w:rPr>
          <w:rFonts w:ascii="Arial" w:hAnsi="Arial"/>
        </w:rPr>
        <w:t>International</w:t>
      </w:r>
      <w:proofErr w:type="gramEnd"/>
      <w:r w:rsidRPr="003F0FD8">
        <w:rPr>
          <w:rFonts w:ascii="Arial" w:hAnsi="Arial"/>
        </w:rPr>
        <w:t xml:space="preserve"> implications. </w:t>
      </w:r>
      <w:r w:rsidRPr="003F0FD8">
        <w:rPr>
          <w:rFonts w:ascii="Arial" w:hAnsi="Arial"/>
          <w:i/>
        </w:rPr>
        <w:t>Promotion and Education</w:t>
      </w:r>
      <w:r w:rsidRPr="003F0FD8">
        <w:rPr>
          <w:rFonts w:ascii="Arial" w:hAnsi="Arial"/>
        </w:rPr>
        <w:t>, 15(1): 11-18</w:t>
      </w:r>
    </w:p>
    <w:p w14:paraId="2671C372" w14:textId="77777777" w:rsidR="009A177F" w:rsidRPr="003F0FD8" w:rsidRDefault="009A177F" w:rsidP="00B23188">
      <w:pPr>
        <w:ind w:left="-270" w:right="-900" w:hanging="180"/>
        <w:rPr>
          <w:rFonts w:ascii="Arial" w:hAnsi="Arial"/>
        </w:rPr>
      </w:pPr>
    </w:p>
    <w:p w14:paraId="5C21E98D" w14:textId="14C81975"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Cole, E., Barnes, M. (2008). Knowledge and behaviors related to indoor environment among women in Amman, Jordan. </w:t>
      </w:r>
      <w:r w:rsidRPr="003F0FD8">
        <w:rPr>
          <w:rFonts w:ascii="Arial" w:hAnsi="Arial"/>
          <w:i/>
        </w:rPr>
        <w:t>Health Education and Behavior,</w:t>
      </w:r>
      <w:r w:rsidRPr="003F0FD8">
        <w:rPr>
          <w:rFonts w:ascii="Arial" w:hAnsi="Arial"/>
        </w:rPr>
        <w:t xml:space="preserve"> 35(1): 105-18. </w:t>
      </w:r>
    </w:p>
    <w:p w14:paraId="7563BA43" w14:textId="77777777" w:rsidR="009A177F" w:rsidRPr="003F0FD8" w:rsidRDefault="009A177F" w:rsidP="00B23188">
      <w:pPr>
        <w:ind w:left="-270" w:right="-900" w:hanging="180"/>
        <w:rPr>
          <w:rFonts w:ascii="Arial" w:hAnsi="Arial"/>
        </w:rPr>
      </w:pPr>
    </w:p>
    <w:p w14:paraId="1C09ADED" w14:textId="60DF209B" w:rsidR="003F0FD8" w:rsidRDefault="003F0FD8" w:rsidP="00B23188">
      <w:pPr>
        <w:ind w:left="-270" w:right="-900" w:hanging="180"/>
        <w:rPr>
          <w:rFonts w:ascii="Arial" w:hAnsi="Arial"/>
        </w:rPr>
      </w:pPr>
      <w:r w:rsidRPr="003F0FD8">
        <w:rPr>
          <w:rFonts w:ascii="Arial" w:hAnsi="Arial"/>
        </w:rPr>
        <w:t xml:space="preserve">Hawks, S.R., </w:t>
      </w:r>
      <w:r w:rsidRPr="003F0FD8">
        <w:rPr>
          <w:rFonts w:ascii="Arial" w:hAnsi="Arial"/>
          <w:b/>
          <w:bCs/>
        </w:rPr>
        <w:t>Madanat, H.</w:t>
      </w:r>
      <w:r w:rsidRPr="003F0FD8">
        <w:rPr>
          <w:rFonts w:ascii="Arial" w:hAnsi="Arial"/>
        </w:rPr>
        <w:t xml:space="preserve">, Smith, T., De La Cruz, N. (2008). Classroom approach for managing dietary restraint, negative eating styles and body image concerns among college women. </w:t>
      </w:r>
      <w:r w:rsidRPr="003F0FD8">
        <w:rPr>
          <w:rFonts w:ascii="Arial" w:hAnsi="Arial"/>
          <w:i/>
        </w:rPr>
        <w:t>Journal of American College Health</w:t>
      </w:r>
      <w:r w:rsidRPr="003F0FD8">
        <w:rPr>
          <w:rFonts w:ascii="Arial" w:hAnsi="Arial"/>
        </w:rPr>
        <w:t>, 56(4): 359-66.</w:t>
      </w:r>
    </w:p>
    <w:p w14:paraId="0DED91FB" w14:textId="77777777" w:rsidR="009A177F" w:rsidRPr="003F0FD8" w:rsidRDefault="009A177F" w:rsidP="00B23188">
      <w:pPr>
        <w:ind w:left="-270" w:right="-900" w:hanging="180"/>
        <w:rPr>
          <w:rFonts w:ascii="Arial" w:hAnsi="Arial"/>
        </w:rPr>
      </w:pPr>
    </w:p>
    <w:p w14:paraId="3A621F8F" w14:textId="6E06048D" w:rsidR="003F0FD8" w:rsidRDefault="003F0FD8" w:rsidP="00B23188">
      <w:pPr>
        <w:ind w:left="-270" w:right="-900" w:hanging="180"/>
        <w:rPr>
          <w:rFonts w:ascii="Arial" w:hAnsi="Arial"/>
        </w:rPr>
      </w:pPr>
      <w:r w:rsidRPr="003F0FD8">
        <w:rPr>
          <w:rFonts w:ascii="Arial" w:hAnsi="Arial"/>
        </w:rPr>
        <w:t xml:space="preserve">Merrill R.M., </w:t>
      </w:r>
      <w:r w:rsidRPr="003F0FD8">
        <w:rPr>
          <w:rFonts w:ascii="Arial" w:hAnsi="Arial"/>
          <w:b/>
          <w:bCs/>
        </w:rPr>
        <w:t>Madanat, H.</w:t>
      </w:r>
      <w:r w:rsidRPr="003F0FD8">
        <w:rPr>
          <w:rFonts w:ascii="Arial" w:hAnsi="Arial"/>
        </w:rPr>
        <w:t xml:space="preserve">, Layton, J.B., Madsen, C., Hanson, C. (2006-2007). Smoking prevalence, attitudes and perceived smoking prevention and control responsibilities and behaviors among physicians in Jordan. </w:t>
      </w:r>
      <w:r w:rsidRPr="003F0FD8">
        <w:rPr>
          <w:rFonts w:ascii="Arial" w:hAnsi="Arial"/>
          <w:i/>
        </w:rPr>
        <w:t>International Quarterly of Community Health Education</w:t>
      </w:r>
      <w:r w:rsidRPr="003F0FD8">
        <w:rPr>
          <w:rFonts w:ascii="Arial" w:hAnsi="Arial"/>
        </w:rPr>
        <w:t>, 26(4): 397-413</w:t>
      </w:r>
      <w:r w:rsidR="009A177F">
        <w:rPr>
          <w:rFonts w:ascii="Arial" w:hAnsi="Arial"/>
        </w:rPr>
        <w:t>.</w:t>
      </w:r>
    </w:p>
    <w:p w14:paraId="77E9822A" w14:textId="77777777" w:rsidR="009A177F" w:rsidRPr="003F0FD8" w:rsidRDefault="009A177F" w:rsidP="00B23188">
      <w:pPr>
        <w:ind w:left="-270" w:right="-900" w:hanging="180"/>
        <w:rPr>
          <w:rFonts w:ascii="Arial" w:hAnsi="Arial"/>
        </w:rPr>
      </w:pPr>
    </w:p>
    <w:p w14:paraId="543389A8" w14:textId="73F3AEBE" w:rsidR="009A177F" w:rsidRDefault="003F0FD8" w:rsidP="00183586">
      <w:pPr>
        <w:ind w:left="-270" w:right="-900" w:hanging="180"/>
        <w:rPr>
          <w:rFonts w:ascii="Arial" w:hAnsi="Arial"/>
        </w:rPr>
      </w:pPr>
      <w:r w:rsidRPr="003F0FD8">
        <w:rPr>
          <w:rFonts w:ascii="Arial" w:hAnsi="Arial"/>
          <w:b/>
          <w:bCs/>
        </w:rPr>
        <w:t>Madanat, H.</w:t>
      </w:r>
      <w:r w:rsidRPr="003F0FD8">
        <w:rPr>
          <w:rFonts w:ascii="Arial" w:hAnsi="Arial"/>
        </w:rPr>
        <w:t xml:space="preserve">, Farrell, H., Merrill, R.M., Cox, E. (2007). Breastfeeding education, support, and barriers among Iraqi refugee women in Jordan. </w:t>
      </w:r>
      <w:r w:rsidRPr="003F0FD8">
        <w:rPr>
          <w:rFonts w:ascii="Arial" w:hAnsi="Arial"/>
          <w:i/>
        </w:rPr>
        <w:t>International Electronic Journal of Health Education,</w:t>
      </w:r>
      <w:r w:rsidRPr="003F0FD8">
        <w:rPr>
          <w:rFonts w:ascii="Arial" w:hAnsi="Arial"/>
          <w:b/>
          <w:bCs/>
        </w:rPr>
        <w:t xml:space="preserve"> </w:t>
      </w:r>
      <w:r w:rsidRPr="003F0FD8">
        <w:rPr>
          <w:rFonts w:ascii="Arial" w:hAnsi="Arial"/>
        </w:rPr>
        <w:t>10:138-149.</w:t>
      </w:r>
    </w:p>
    <w:p w14:paraId="668394A0" w14:textId="77777777" w:rsidR="00183586" w:rsidRPr="003F0FD8" w:rsidRDefault="00183586" w:rsidP="00183586">
      <w:pPr>
        <w:ind w:right="-900"/>
        <w:rPr>
          <w:rFonts w:ascii="Arial" w:hAnsi="Arial"/>
        </w:rPr>
      </w:pPr>
    </w:p>
    <w:p w14:paraId="76BFD16C" w14:textId="68A137F3"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Brown, R.B., Hawks, S.R. 2007. The impact of body mass index and western advertising and media on eating style, body image, and nutrition transition among Jordanian women. </w:t>
      </w:r>
      <w:r w:rsidRPr="003F0FD8">
        <w:rPr>
          <w:rFonts w:ascii="Arial" w:hAnsi="Arial"/>
          <w:i/>
        </w:rPr>
        <w:t>Public Health Nutrition,</w:t>
      </w:r>
      <w:r w:rsidRPr="003F0FD8">
        <w:rPr>
          <w:rFonts w:ascii="Arial" w:hAnsi="Arial"/>
        </w:rPr>
        <w:t xml:space="preserve"> 10(10): 1039-1046. </w:t>
      </w:r>
    </w:p>
    <w:p w14:paraId="5834CA5F" w14:textId="77777777" w:rsidR="009A177F" w:rsidRPr="003F0FD8" w:rsidRDefault="009A177F" w:rsidP="00B23188">
      <w:pPr>
        <w:ind w:left="-270" w:right="-900" w:hanging="180"/>
        <w:rPr>
          <w:rFonts w:ascii="Arial" w:hAnsi="Arial"/>
        </w:rPr>
      </w:pPr>
    </w:p>
    <w:p w14:paraId="37D20F06" w14:textId="476E2C2B"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Hawks, S.R., Brown, R.B. (2006). Validation of the Sociocultural Attitudes Towards Appearance Questionnaire-3 among a random sample of Jordanian women. </w:t>
      </w:r>
      <w:r w:rsidRPr="003F0FD8">
        <w:rPr>
          <w:rFonts w:ascii="Arial" w:hAnsi="Arial"/>
          <w:i/>
        </w:rPr>
        <w:t xml:space="preserve">Body Image: </w:t>
      </w:r>
      <w:proofErr w:type="gramStart"/>
      <w:r w:rsidRPr="003F0FD8">
        <w:rPr>
          <w:rFonts w:ascii="Arial" w:hAnsi="Arial"/>
          <w:i/>
        </w:rPr>
        <w:t>an</w:t>
      </w:r>
      <w:proofErr w:type="gramEnd"/>
      <w:r w:rsidRPr="003F0FD8">
        <w:rPr>
          <w:rFonts w:ascii="Arial" w:hAnsi="Arial"/>
          <w:i/>
        </w:rPr>
        <w:t xml:space="preserve"> International Journal of Research</w:t>
      </w:r>
      <w:r w:rsidRPr="003F0FD8">
        <w:rPr>
          <w:rFonts w:ascii="Arial" w:hAnsi="Arial"/>
        </w:rPr>
        <w:t>, 3(4): 421-425.</w:t>
      </w:r>
    </w:p>
    <w:p w14:paraId="7C447E44" w14:textId="77777777" w:rsidR="009A177F" w:rsidRPr="003F0FD8" w:rsidRDefault="009A177F" w:rsidP="00B23188">
      <w:pPr>
        <w:ind w:left="-270" w:right="-900" w:hanging="180"/>
        <w:rPr>
          <w:rFonts w:ascii="Arial" w:hAnsi="Arial"/>
        </w:rPr>
      </w:pPr>
    </w:p>
    <w:p w14:paraId="10973D83" w14:textId="1F2AC903" w:rsidR="003F0FD8" w:rsidRP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Merrill R.M. (2006). Physical activity among college students in Amman, Jordan. </w:t>
      </w:r>
      <w:r w:rsidRPr="003F0FD8">
        <w:rPr>
          <w:rFonts w:ascii="Arial" w:hAnsi="Arial"/>
          <w:i/>
        </w:rPr>
        <w:t>Promotion and Education</w:t>
      </w:r>
      <w:r w:rsidRPr="003F0FD8">
        <w:rPr>
          <w:rFonts w:ascii="Arial" w:hAnsi="Arial"/>
        </w:rPr>
        <w:t>, 13(3): 185-190.</w:t>
      </w:r>
    </w:p>
    <w:p w14:paraId="7B62E3A0" w14:textId="77777777" w:rsidR="007A0A9D" w:rsidRDefault="007A0A9D" w:rsidP="00B23188">
      <w:pPr>
        <w:ind w:left="-270" w:right="-900" w:hanging="180"/>
        <w:rPr>
          <w:rFonts w:ascii="Arial" w:hAnsi="Arial"/>
          <w:b/>
          <w:bCs/>
        </w:rPr>
      </w:pPr>
    </w:p>
    <w:p w14:paraId="151F8663" w14:textId="4F409362"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Hawks, S.R., </w:t>
      </w:r>
      <w:proofErr w:type="spellStart"/>
      <w:r w:rsidRPr="003F0FD8">
        <w:rPr>
          <w:rFonts w:ascii="Arial" w:hAnsi="Arial"/>
        </w:rPr>
        <w:t>Novilla</w:t>
      </w:r>
      <w:proofErr w:type="spellEnd"/>
      <w:r w:rsidRPr="003F0FD8">
        <w:rPr>
          <w:rFonts w:ascii="Arial" w:hAnsi="Arial"/>
        </w:rPr>
        <w:t xml:space="preserve">, L.B. (2006). A Comparison of disordered eating attitudes and behaviors among Filipino and American college students. </w:t>
      </w:r>
      <w:r w:rsidRPr="003F0FD8">
        <w:rPr>
          <w:rFonts w:ascii="Arial" w:hAnsi="Arial"/>
          <w:i/>
        </w:rPr>
        <w:t>Eating and Weight Disorders,</w:t>
      </w:r>
      <w:r w:rsidRPr="003F0FD8">
        <w:rPr>
          <w:rFonts w:ascii="Arial" w:hAnsi="Arial"/>
        </w:rPr>
        <w:t xml:space="preserve"> 11(3): 133-139.</w:t>
      </w:r>
    </w:p>
    <w:p w14:paraId="6AACFC26" w14:textId="77777777" w:rsidR="009A177F" w:rsidRPr="003F0FD8" w:rsidRDefault="009A177F" w:rsidP="00B23188">
      <w:pPr>
        <w:ind w:left="-270" w:right="-900" w:hanging="180"/>
        <w:rPr>
          <w:rFonts w:ascii="Arial" w:hAnsi="Arial"/>
        </w:rPr>
      </w:pPr>
    </w:p>
    <w:p w14:paraId="7573357D" w14:textId="3A08D65A" w:rsidR="003F0FD8" w:rsidRDefault="003F0FD8" w:rsidP="00B23188">
      <w:pPr>
        <w:ind w:left="-270" w:right="-900" w:hanging="180"/>
        <w:rPr>
          <w:rFonts w:ascii="Arial" w:hAnsi="Arial"/>
        </w:rPr>
      </w:pPr>
      <w:r w:rsidRPr="003F0FD8">
        <w:rPr>
          <w:rFonts w:ascii="Arial" w:hAnsi="Arial"/>
        </w:rPr>
        <w:t xml:space="preserve">Hawks, S.R., </w:t>
      </w:r>
      <w:r w:rsidRPr="003F0FD8">
        <w:rPr>
          <w:rFonts w:ascii="Arial" w:hAnsi="Arial"/>
          <w:b/>
          <w:bCs/>
        </w:rPr>
        <w:t>Madanat, H.,</w:t>
      </w:r>
      <w:r w:rsidRPr="003F0FD8">
        <w:rPr>
          <w:rFonts w:ascii="Arial" w:hAnsi="Arial"/>
        </w:rPr>
        <w:t xml:space="preserve"> Smith, T., </w:t>
      </w:r>
      <w:proofErr w:type="spellStart"/>
      <w:r w:rsidRPr="003F0FD8">
        <w:rPr>
          <w:rFonts w:ascii="Arial" w:hAnsi="Arial"/>
        </w:rPr>
        <w:t>Novilla</w:t>
      </w:r>
      <w:proofErr w:type="spellEnd"/>
      <w:r w:rsidRPr="003F0FD8">
        <w:rPr>
          <w:rFonts w:ascii="Arial" w:hAnsi="Arial"/>
        </w:rPr>
        <w:t xml:space="preserve">, L.B. (2005). Motivation for eating and the nutrition transition in the Philippines. </w:t>
      </w:r>
      <w:r w:rsidRPr="003F0FD8">
        <w:rPr>
          <w:rFonts w:ascii="Arial" w:hAnsi="Arial"/>
          <w:i/>
        </w:rPr>
        <w:t>Journal of Human Ecology,</w:t>
      </w:r>
      <w:r w:rsidRPr="003F0FD8">
        <w:rPr>
          <w:rFonts w:ascii="Arial" w:hAnsi="Arial"/>
        </w:rPr>
        <w:t xml:space="preserve"> 14:103-108.</w:t>
      </w:r>
    </w:p>
    <w:p w14:paraId="09522AFB" w14:textId="77777777" w:rsidR="009A177F" w:rsidRPr="003F0FD8" w:rsidRDefault="009A177F" w:rsidP="00B23188">
      <w:pPr>
        <w:ind w:left="-270" w:right="-900" w:hanging="180"/>
        <w:rPr>
          <w:rFonts w:ascii="Arial" w:hAnsi="Arial"/>
        </w:rPr>
      </w:pPr>
    </w:p>
    <w:p w14:paraId="5FD7FF15" w14:textId="4507099E"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Dearden, K., Heaton, T., </w:t>
      </w:r>
      <w:proofErr w:type="spellStart"/>
      <w:r w:rsidRPr="003F0FD8">
        <w:rPr>
          <w:rFonts w:ascii="Arial" w:hAnsi="Arial"/>
        </w:rPr>
        <w:t>Forste</w:t>
      </w:r>
      <w:proofErr w:type="spellEnd"/>
      <w:r w:rsidRPr="003F0FD8">
        <w:rPr>
          <w:rFonts w:ascii="Arial" w:hAnsi="Arial"/>
        </w:rPr>
        <w:t xml:space="preserve">, R. (2005). Impact of health-related family factors on school enrollment in Bolivia: Implications for health education. </w:t>
      </w:r>
      <w:r w:rsidRPr="003F0FD8">
        <w:rPr>
          <w:rFonts w:ascii="Arial" w:hAnsi="Arial"/>
          <w:i/>
        </w:rPr>
        <w:t>International Electronic Journal of Health Education</w:t>
      </w:r>
      <w:r w:rsidRPr="003F0FD8">
        <w:rPr>
          <w:rFonts w:ascii="Arial" w:hAnsi="Arial"/>
        </w:rPr>
        <w:t>, 8:167-177.</w:t>
      </w:r>
    </w:p>
    <w:p w14:paraId="30478540" w14:textId="77777777" w:rsidR="009A177F" w:rsidRPr="003F0FD8" w:rsidRDefault="009A177F" w:rsidP="00B23188">
      <w:pPr>
        <w:ind w:left="-270" w:right="-900" w:hanging="180"/>
        <w:rPr>
          <w:rFonts w:ascii="Arial" w:hAnsi="Arial"/>
        </w:rPr>
      </w:pPr>
    </w:p>
    <w:p w14:paraId="7C61C070" w14:textId="6D0F0875" w:rsidR="003F0FD8" w:rsidRDefault="003F0FD8" w:rsidP="00B23188">
      <w:pPr>
        <w:ind w:left="-270" w:right="-900" w:hanging="180"/>
        <w:rPr>
          <w:rFonts w:ascii="Arial" w:hAnsi="Arial"/>
        </w:rPr>
      </w:pPr>
      <w:r w:rsidRPr="003F0FD8">
        <w:rPr>
          <w:rFonts w:ascii="Arial" w:hAnsi="Arial"/>
        </w:rPr>
        <w:t xml:space="preserve">Hawks, S.R., </w:t>
      </w:r>
      <w:r w:rsidRPr="003F0FD8">
        <w:rPr>
          <w:rFonts w:ascii="Arial" w:hAnsi="Arial"/>
          <w:b/>
          <w:bCs/>
        </w:rPr>
        <w:t>Madanat, H.,</w:t>
      </w:r>
      <w:r w:rsidRPr="003F0FD8">
        <w:rPr>
          <w:rFonts w:ascii="Arial" w:hAnsi="Arial"/>
        </w:rPr>
        <w:t xml:space="preserve"> Hawks, J. (2005). The Relationship between intuitive eating and health indicators among college women. </w:t>
      </w:r>
      <w:r w:rsidRPr="003F0FD8">
        <w:rPr>
          <w:rFonts w:ascii="Arial" w:hAnsi="Arial"/>
          <w:i/>
        </w:rPr>
        <w:t>American Journal of Health Education</w:t>
      </w:r>
      <w:r w:rsidRPr="003F0FD8">
        <w:rPr>
          <w:rFonts w:ascii="Arial" w:hAnsi="Arial"/>
        </w:rPr>
        <w:t>. 36(6):322-327.</w:t>
      </w:r>
    </w:p>
    <w:p w14:paraId="42CFA637" w14:textId="77777777" w:rsidR="009A177F" w:rsidRPr="003F0FD8" w:rsidRDefault="009A177F" w:rsidP="00B23188">
      <w:pPr>
        <w:ind w:left="-270" w:right="-900" w:hanging="180"/>
        <w:rPr>
          <w:rFonts w:ascii="Arial" w:hAnsi="Arial"/>
          <w:u w:val="single"/>
        </w:rPr>
      </w:pPr>
    </w:p>
    <w:p w14:paraId="4D207389" w14:textId="396B8661"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Hawks S.R. (2004). Validation of Arabic version of the Intuitive Eating Scale. </w:t>
      </w:r>
      <w:r w:rsidRPr="003F0FD8">
        <w:rPr>
          <w:rFonts w:ascii="Arial" w:hAnsi="Arial"/>
          <w:i/>
        </w:rPr>
        <w:t>Promotion and Education</w:t>
      </w:r>
      <w:r w:rsidRPr="003F0FD8">
        <w:rPr>
          <w:rFonts w:ascii="Arial" w:hAnsi="Arial"/>
        </w:rPr>
        <w:t>. 11(3): 152-157.</w:t>
      </w:r>
    </w:p>
    <w:p w14:paraId="33286E23" w14:textId="77777777" w:rsidR="009A177F" w:rsidRPr="003F0FD8" w:rsidRDefault="009A177F" w:rsidP="00B23188">
      <w:pPr>
        <w:ind w:left="-270" w:right="-900" w:hanging="180"/>
        <w:rPr>
          <w:rFonts w:ascii="Arial" w:hAnsi="Arial"/>
        </w:rPr>
      </w:pPr>
    </w:p>
    <w:p w14:paraId="70FD2981" w14:textId="5BDC9C78" w:rsidR="003F0FD8" w:rsidRDefault="003F0FD8" w:rsidP="00B23188">
      <w:pPr>
        <w:ind w:left="-270" w:right="-900" w:hanging="180"/>
        <w:rPr>
          <w:rFonts w:ascii="Arial" w:hAnsi="Arial"/>
        </w:rPr>
      </w:pPr>
      <w:r w:rsidRPr="003F0FD8">
        <w:rPr>
          <w:rFonts w:ascii="Arial" w:hAnsi="Arial"/>
        </w:rPr>
        <w:t xml:space="preserve">Hawks, S.R., Merrill, R.M., </w:t>
      </w:r>
      <w:r w:rsidRPr="003F0FD8">
        <w:rPr>
          <w:rFonts w:ascii="Arial" w:hAnsi="Arial"/>
          <w:b/>
          <w:bCs/>
        </w:rPr>
        <w:t>Madanat, H</w:t>
      </w:r>
      <w:r w:rsidRPr="003F0FD8">
        <w:rPr>
          <w:rFonts w:ascii="Arial" w:hAnsi="Arial"/>
        </w:rPr>
        <w:t xml:space="preserve">. (2004). The Intuitive Eating Scale: Development and preliminary validation. </w:t>
      </w:r>
      <w:r w:rsidRPr="003F0FD8">
        <w:rPr>
          <w:rFonts w:ascii="Arial" w:hAnsi="Arial"/>
          <w:i/>
        </w:rPr>
        <w:t>American Journal of Health Education</w:t>
      </w:r>
      <w:r w:rsidRPr="003F0FD8">
        <w:rPr>
          <w:rFonts w:ascii="Arial" w:hAnsi="Arial"/>
        </w:rPr>
        <w:t>, 35(2):26-35.</w:t>
      </w:r>
    </w:p>
    <w:p w14:paraId="31160C9B" w14:textId="77777777" w:rsidR="009A177F" w:rsidRPr="003F0FD8" w:rsidRDefault="009A177F" w:rsidP="00B23188">
      <w:pPr>
        <w:ind w:left="-270" w:right="-900" w:hanging="180"/>
        <w:rPr>
          <w:rFonts w:ascii="Arial" w:hAnsi="Arial"/>
          <w:u w:val="single"/>
        </w:rPr>
      </w:pPr>
    </w:p>
    <w:p w14:paraId="3B2E38CB" w14:textId="13909DEB" w:rsidR="003F0FD8" w:rsidRDefault="003F0FD8" w:rsidP="00B23188">
      <w:pPr>
        <w:ind w:left="-270" w:right="-900" w:hanging="180"/>
        <w:rPr>
          <w:rFonts w:ascii="Arial" w:hAnsi="Arial"/>
        </w:rPr>
      </w:pPr>
      <w:r w:rsidRPr="003F0FD8">
        <w:rPr>
          <w:rFonts w:ascii="Arial" w:hAnsi="Arial"/>
        </w:rPr>
        <w:t xml:space="preserve">Hawks, S.R., Merrill, R.M., </w:t>
      </w:r>
      <w:r w:rsidRPr="003F0FD8">
        <w:rPr>
          <w:rFonts w:ascii="Arial" w:hAnsi="Arial"/>
          <w:b/>
          <w:bCs/>
        </w:rPr>
        <w:t>Madanat, H.</w:t>
      </w:r>
      <w:r w:rsidRPr="003F0FD8">
        <w:rPr>
          <w:rFonts w:ascii="Arial" w:hAnsi="Arial"/>
        </w:rPr>
        <w:t xml:space="preserve">, Miyagawa, T., </w:t>
      </w:r>
      <w:proofErr w:type="spellStart"/>
      <w:r w:rsidRPr="003F0FD8">
        <w:rPr>
          <w:rFonts w:ascii="Arial" w:hAnsi="Arial"/>
        </w:rPr>
        <w:t>Suwanteerangkul</w:t>
      </w:r>
      <w:proofErr w:type="spellEnd"/>
      <w:r w:rsidRPr="003F0FD8">
        <w:rPr>
          <w:rFonts w:ascii="Arial" w:hAnsi="Arial"/>
        </w:rPr>
        <w:t xml:space="preserve">, J, </w:t>
      </w:r>
      <w:proofErr w:type="spellStart"/>
      <w:r w:rsidRPr="003F0FD8">
        <w:rPr>
          <w:rFonts w:ascii="Arial" w:hAnsi="Arial"/>
        </w:rPr>
        <w:t>Guarin</w:t>
      </w:r>
      <w:proofErr w:type="spellEnd"/>
      <w:r w:rsidRPr="003F0FD8">
        <w:rPr>
          <w:rFonts w:ascii="Arial" w:hAnsi="Arial"/>
        </w:rPr>
        <w:t xml:space="preserve">, C.M., </w:t>
      </w:r>
      <w:proofErr w:type="spellStart"/>
      <w:r w:rsidRPr="003F0FD8">
        <w:rPr>
          <w:rFonts w:ascii="Arial" w:hAnsi="Arial"/>
        </w:rPr>
        <w:t>Shoafang</w:t>
      </w:r>
      <w:proofErr w:type="spellEnd"/>
      <w:r w:rsidRPr="003F0FD8">
        <w:rPr>
          <w:rFonts w:ascii="Arial" w:hAnsi="Arial"/>
        </w:rPr>
        <w:t xml:space="preserve">, C. (2004). Intuitive eating and the nutrition transition in Asia. </w:t>
      </w:r>
      <w:r w:rsidRPr="003F0FD8">
        <w:rPr>
          <w:rFonts w:ascii="Arial" w:hAnsi="Arial"/>
          <w:i/>
        </w:rPr>
        <w:t>Asia Pacific Journal of Clinical Nutrition.</w:t>
      </w:r>
      <w:r w:rsidRPr="003F0FD8">
        <w:rPr>
          <w:rFonts w:ascii="Arial" w:hAnsi="Arial"/>
        </w:rPr>
        <w:t xml:space="preserve"> 13(2): 194-203.</w:t>
      </w:r>
    </w:p>
    <w:p w14:paraId="3486C899" w14:textId="77777777" w:rsidR="00872860" w:rsidRPr="003F0FD8" w:rsidRDefault="00872860" w:rsidP="00B23188">
      <w:pPr>
        <w:ind w:left="-270" w:right="-900" w:hanging="180"/>
        <w:rPr>
          <w:rFonts w:ascii="Arial" w:hAnsi="Arial"/>
          <w:u w:val="single"/>
        </w:rPr>
      </w:pPr>
    </w:p>
    <w:p w14:paraId="77459231" w14:textId="5B895849" w:rsidR="003F0FD8" w:rsidRDefault="003F0FD8" w:rsidP="00B23188">
      <w:pPr>
        <w:ind w:left="-270" w:right="-900" w:hanging="180"/>
        <w:rPr>
          <w:rFonts w:ascii="Arial" w:hAnsi="Arial"/>
        </w:rPr>
      </w:pPr>
      <w:r w:rsidRPr="00872860">
        <w:rPr>
          <w:rFonts w:ascii="Arial" w:hAnsi="Arial"/>
        </w:rPr>
        <w:t>Hawks, S.R</w:t>
      </w:r>
      <w:r w:rsidRPr="00872860">
        <w:rPr>
          <w:rFonts w:ascii="Arial" w:hAnsi="Arial"/>
          <w:b/>
          <w:bCs/>
        </w:rPr>
        <w:t>., Madanat, H</w:t>
      </w:r>
      <w:r w:rsidRPr="00872860">
        <w:rPr>
          <w:rFonts w:ascii="Arial" w:hAnsi="Arial"/>
        </w:rPr>
        <w:t xml:space="preserve">. (2003). Stemming racial and ethnic disparities in the rising tide of obesity. </w:t>
      </w:r>
      <w:r w:rsidRPr="00872860">
        <w:rPr>
          <w:rFonts w:ascii="Arial" w:hAnsi="Arial"/>
          <w:i/>
        </w:rPr>
        <w:t>American Journal of Health Education</w:t>
      </w:r>
      <w:r w:rsidRPr="00872860">
        <w:rPr>
          <w:rFonts w:ascii="Arial" w:hAnsi="Arial"/>
        </w:rPr>
        <w:t>, 34(2): 90-</w:t>
      </w:r>
      <w:r w:rsidR="00872860" w:rsidRPr="00872860">
        <w:rPr>
          <w:rFonts w:ascii="Arial" w:hAnsi="Arial"/>
        </w:rPr>
        <w:t>96.</w:t>
      </w:r>
    </w:p>
    <w:p w14:paraId="31CA5CC4" w14:textId="77777777" w:rsidR="00872860" w:rsidRPr="003F0FD8" w:rsidRDefault="00872860" w:rsidP="00B23188">
      <w:pPr>
        <w:ind w:left="-270" w:right="-900" w:hanging="180"/>
        <w:rPr>
          <w:rFonts w:ascii="Arial" w:hAnsi="Arial"/>
        </w:rPr>
      </w:pPr>
    </w:p>
    <w:p w14:paraId="430668D2" w14:textId="01A2C4F9" w:rsidR="003F0FD8" w:rsidRDefault="003F0FD8" w:rsidP="00B23188">
      <w:pPr>
        <w:ind w:left="-270" w:right="-900" w:hanging="180"/>
        <w:rPr>
          <w:rFonts w:ascii="Arial" w:hAnsi="Arial"/>
        </w:rPr>
      </w:pPr>
      <w:r w:rsidRPr="003F0FD8">
        <w:rPr>
          <w:rFonts w:ascii="Arial" w:hAnsi="Arial"/>
        </w:rPr>
        <w:t xml:space="preserve">Hawks, S.R., </w:t>
      </w:r>
      <w:r w:rsidRPr="003F0FD8">
        <w:rPr>
          <w:rFonts w:ascii="Arial" w:hAnsi="Arial"/>
          <w:b/>
          <w:bCs/>
        </w:rPr>
        <w:t>Madanat, H.</w:t>
      </w:r>
      <w:r w:rsidRPr="003F0FD8">
        <w:rPr>
          <w:rFonts w:ascii="Arial" w:hAnsi="Arial"/>
        </w:rPr>
        <w:t xml:space="preserve">, Merrill, R.M., Goudy, M.B., Miyagawa, T. (2003). A cross-cultural analysis of “Motivation for Eating” as a potential factor in the emergence of global obesity. </w:t>
      </w:r>
      <w:r w:rsidRPr="003F0FD8">
        <w:rPr>
          <w:rFonts w:ascii="Arial" w:hAnsi="Arial"/>
          <w:i/>
        </w:rPr>
        <w:t>Health Promotion International</w:t>
      </w:r>
      <w:r w:rsidRPr="003F0FD8">
        <w:rPr>
          <w:rFonts w:ascii="Arial" w:hAnsi="Arial"/>
        </w:rPr>
        <w:t>. 18(2): 153-162.</w:t>
      </w:r>
    </w:p>
    <w:p w14:paraId="35EE729F" w14:textId="77777777" w:rsidR="009A177F" w:rsidRPr="003F0FD8" w:rsidRDefault="009A177F" w:rsidP="00B23188">
      <w:pPr>
        <w:ind w:left="-270" w:right="-900" w:hanging="180"/>
        <w:rPr>
          <w:rFonts w:ascii="Arial" w:hAnsi="Arial"/>
        </w:rPr>
      </w:pPr>
    </w:p>
    <w:p w14:paraId="67F0266A" w14:textId="44BC29F7" w:rsidR="003F0FD8" w:rsidRDefault="003F0FD8" w:rsidP="00B23188">
      <w:pPr>
        <w:ind w:left="-270" w:right="-900" w:hanging="180"/>
        <w:rPr>
          <w:rFonts w:ascii="Arial" w:hAnsi="Arial"/>
        </w:rPr>
      </w:pPr>
      <w:r w:rsidRPr="003F0FD8">
        <w:rPr>
          <w:rFonts w:ascii="Arial" w:hAnsi="Arial"/>
        </w:rPr>
        <w:t xml:space="preserve">Merrill, R.M., </w:t>
      </w:r>
      <w:r w:rsidRPr="003F0FD8">
        <w:rPr>
          <w:rFonts w:ascii="Arial" w:hAnsi="Arial"/>
          <w:b/>
          <w:bCs/>
        </w:rPr>
        <w:t>Madanat, H.</w:t>
      </w:r>
      <w:r w:rsidRPr="003F0FD8">
        <w:rPr>
          <w:rFonts w:ascii="Arial" w:hAnsi="Arial"/>
        </w:rPr>
        <w:t xml:space="preserve">, Lyon, J.L. (2003). Health and health-related characteristics and behaviors in religiously active and less active Mormons. </w:t>
      </w:r>
      <w:r w:rsidRPr="003F0FD8">
        <w:rPr>
          <w:rFonts w:ascii="Arial" w:hAnsi="Arial"/>
          <w:i/>
        </w:rPr>
        <w:t>Dialogue</w:t>
      </w:r>
      <w:r w:rsidRPr="003F0FD8">
        <w:rPr>
          <w:rFonts w:ascii="Arial" w:hAnsi="Arial"/>
        </w:rPr>
        <w:t>, 35(4).</w:t>
      </w:r>
    </w:p>
    <w:p w14:paraId="17B00F36" w14:textId="77777777" w:rsidR="009A177F" w:rsidRPr="003F0FD8" w:rsidRDefault="009A177F" w:rsidP="00B23188">
      <w:pPr>
        <w:ind w:left="-270" w:right="-900" w:hanging="180"/>
        <w:rPr>
          <w:rFonts w:ascii="Arial" w:hAnsi="Arial"/>
        </w:rPr>
      </w:pPr>
    </w:p>
    <w:p w14:paraId="02FEA074" w14:textId="672D023F" w:rsidR="003F0FD8" w:rsidRDefault="003F0FD8" w:rsidP="00B23188">
      <w:pPr>
        <w:ind w:left="-270" w:right="-900" w:hanging="180"/>
        <w:rPr>
          <w:rFonts w:ascii="Arial" w:hAnsi="Arial"/>
        </w:rPr>
      </w:pPr>
      <w:r w:rsidRPr="003F0FD8">
        <w:rPr>
          <w:rFonts w:ascii="Arial" w:hAnsi="Arial"/>
          <w:b/>
          <w:bCs/>
        </w:rPr>
        <w:t>Madanat, H.</w:t>
      </w:r>
      <w:r w:rsidRPr="003F0FD8">
        <w:rPr>
          <w:rFonts w:ascii="Arial" w:hAnsi="Arial"/>
        </w:rPr>
        <w:t xml:space="preserve">, Merrill, R.M. (2002). Breast cancer awareness among nurses and teachers in Jordan. </w:t>
      </w:r>
      <w:r w:rsidRPr="003F0FD8">
        <w:rPr>
          <w:rFonts w:ascii="Arial" w:hAnsi="Arial"/>
          <w:i/>
        </w:rPr>
        <w:t>Cancer Nursing</w:t>
      </w:r>
      <w:r w:rsidRPr="003F0FD8">
        <w:rPr>
          <w:rFonts w:ascii="Arial" w:hAnsi="Arial"/>
        </w:rPr>
        <w:t>, 25:276-82.</w:t>
      </w:r>
    </w:p>
    <w:p w14:paraId="58444F1A" w14:textId="77777777" w:rsidR="009A177F" w:rsidRPr="003F0FD8" w:rsidRDefault="009A177F" w:rsidP="00B23188">
      <w:pPr>
        <w:ind w:left="-270" w:right="-900" w:hanging="180"/>
        <w:rPr>
          <w:rFonts w:ascii="Arial" w:hAnsi="Arial"/>
        </w:rPr>
      </w:pPr>
    </w:p>
    <w:p w14:paraId="7D5E43D9" w14:textId="1658C93E" w:rsidR="003F0FD8" w:rsidRDefault="003F0FD8" w:rsidP="00B23188">
      <w:pPr>
        <w:ind w:left="-270" w:right="-900" w:hanging="180"/>
        <w:rPr>
          <w:rFonts w:ascii="Arial" w:hAnsi="Arial"/>
        </w:rPr>
      </w:pPr>
      <w:r w:rsidRPr="00872860">
        <w:rPr>
          <w:rFonts w:ascii="Arial" w:hAnsi="Arial"/>
        </w:rPr>
        <w:t xml:space="preserve">Merrill, R.M., </w:t>
      </w:r>
      <w:r w:rsidRPr="00872860">
        <w:rPr>
          <w:rFonts w:ascii="Arial" w:hAnsi="Arial"/>
          <w:b/>
          <w:bCs/>
        </w:rPr>
        <w:t>Madanat, H</w:t>
      </w:r>
      <w:r w:rsidRPr="00872860">
        <w:rPr>
          <w:rFonts w:ascii="Arial" w:hAnsi="Arial"/>
        </w:rPr>
        <w:t xml:space="preserve">. (2002). Cervical cancer risk perception and Pap smear screening. </w:t>
      </w:r>
      <w:r w:rsidRPr="00872860">
        <w:rPr>
          <w:rFonts w:ascii="Arial" w:hAnsi="Arial"/>
          <w:i/>
        </w:rPr>
        <w:t>Health Education Journal</w:t>
      </w:r>
      <w:r w:rsidRPr="00872860">
        <w:rPr>
          <w:rFonts w:ascii="Arial" w:hAnsi="Arial"/>
        </w:rPr>
        <w:t>. 61(3): 231-43.</w:t>
      </w:r>
    </w:p>
    <w:p w14:paraId="4F9B7308" w14:textId="77777777" w:rsidR="009A177F" w:rsidRPr="003F0FD8" w:rsidRDefault="009A177F" w:rsidP="00B23188">
      <w:pPr>
        <w:ind w:left="-270" w:right="-900" w:hanging="180"/>
        <w:rPr>
          <w:rFonts w:ascii="Arial" w:hAnsi="Arial"/>
        </w:rPr>
      </w:pPr>
    </w:p>
    <w:p w14:paraId="245DE781" w14:textId="7E0B6619" w:rsidR="003F0FD8" w:rsidRDefault="003F0FD8" w:rsidP="00B23188">
      <w:pPr>
        <w:ind w:left="-270" w:right="-900" w:hanging="180"/>
        <w:rPr>
          <w:rFonts w:ascii="Arial" w:hAnsi="Arial"/>
        </w:rPr>
      </w:pPr>
      <w:proofErr w:type="spellStart"/>
      <w:r w:rsidRPr="003F0FD8">
        <w:rPr>
          <w:rFonts w:ascii="Arial" w:hAnsi="Arial"/>
        </w:rPr>
        <w:t>Paksima</w:t>
      </w:r>
      <w:proofErr w:type="spellEnd"/>
      <w:r w:rsidRPr="003F0FD8">
        <w:rPr>
          <w:rFonts w:ascii="Arial" w:hAnsi="Arial"/>
        </w:rPr>
        <w:t xml:space="preserve">, S.M., </w:t>
      </w:r>
      <w:r w:rsidRPr="003F0FD8">
        <w:rPr>
          <w:rFonts w:ascii="Arial" w:hAnsi="Arial"/>
          <w:b/>
          <w:bCs/>
        </w:rPr>
        <w:t>Madanat, H.</w:t>
      </w:r>
      <w:r w:rsidRPr="003F0FD8">
        <w:rPr>
          <w:rFonts w:ascii="Arial" w:hAnsi="Arial"/>
        </w:rPr>
        <w:t xml:space="preserve">, Hawks, S.R. (2002). A contextual model for reproductive health education: fertility and family planning in Jordan. </w:t>
      </w:r>
      <w:r w:rsidRPr="003F0FD8">
        <w:rPr>
          <w:rFonts w:ascii="Arial" w:hAnsi="Arial"/>
          <w:i/>
        </w:rPr>
        <w:t>Promotion and Education</w:t>
      </w:r>
      <w:r w:rsidRPr="003F0FD8">
        <w:rPr>
          <w:rFonts w:ascii="Arial" w:hAnsi="Arial"/>
          <w:u w:val="single"/>
        </w:rPr>
        <w:t>.</w:t>
      </w:r>
      <w:r w:rsidRPr="003F0FD8">
        <w:rPr>
          <w:rFonts w:ascii="Arial" w:hAnsi="Arial"/>
        </w:rPr>
        <w:t xml:space="preserve"> 9(3): 89-96.</w:t>
      </w:r>
    </w:p>
    <w:p w14:paraId="1998EAE7" w14:textId="77777777" w:rsidR="009A177F" w:rsidRPr="003F0FD8" w:rsidRDefault="009A177F" w:rsidP="00B23188">
      <w:pPr>
        <w:ind w:left="-270" w:right="-900" w:hanging="180"/>
        <w:rPr>
          <w:rFonts w:ascii="Arial" w:hAnsi="Arial"/>
        </w:rPr>
      </w:pPr>
    </w:p>
    <w:p w14:paraId="4186FA3C" w14:textId="6251D03C" w:rsidR="003F0FD8" w:rsidRPr="007A0A9D" w:rsidRDefault="003F0FD8" w:rsidP="007A0A9D">
      <w:pPr>
        <w:ind w:left="-270" w:right="-900" w:hanging="180"/>
        <w:rPr>
          <w:rFonts w:ascii="Arial" w:hAnsi="Arial"/>
          <w:i/>
        </w:rPr>
      </w:pPr>
      <w:r w:rsidRPr="003F0FD8">
        <w:rPr>
          <w:rFonts w:ascii="Arial" w:hAnsi="Arial"/>
        </w:rPr>
        <w:t xml:space="preserve">Hawks, S.R., </w:t>
      </w:r>
      <w:r w:rsidRPr="003F0FD8">
        <w:rPr>
          <w:rFonts w:ascii="Arial" w:hAnsi="Arial"/>
          <w:b/>
          <w:bCs/>
        </w:rPr>
        <w:t>Madanat, H.</w:t>
      </w:r>
      <w:r w:rsidRPr="003F0FD8">
        <w:rPr>
          <w:rFonts w:ascii="Arial" w:hAnsi="Arial"/>
        </w:rPr>
        <w:t xml:space="preserve">, Merrill, R.M., Goudy, M.B., Miyagawa, T. (2002). A Cross-cultural comparison of health promoting behaviors among college students. </w:t>
      </w:r>
      <w:r w:rsidRPr="003F0FD8">
        <w:rPr>
          <w:rFonts w:ascii="Arial" w:hAnsi="Arial"/>
          <w:i/>
        </w:rPr>
        <w:t>International Electroni</w:t>
      </w:r>
      <w:r w:rsidR="007A0A9D">
        <w:rPr>
          <w:rFonts w:ascii="Arial" w:hAnsi="Arial"/>
          <w:i/>
        </w:rPr>
        <w:t xml:space="preserve">c </w:t>
      </w:r>
      <w:r w:rsidRPr="003F0FD8">
        <w:rPr>
          <w:rFonts w:ascii="Arial" w:hAnsi="Arial"/>
          <w:i/>
        </w:rPr>
        <w:t>Journal of Health Education</w:t>
      </w:r>
      <w:r w:rsidRPr="003F0FD8">
        <w:rPr>
          <w:rFonts w:ascii="Arial" w:hAnsi="Arial"/>
        </w:rPr>
        <w:t xml:space="preserve">. Available at </w:t>
      </w:r>
      <w:hyperlink r:id="rId15" w:history="1">
        <w:r w:rsidRPr="003F0FD8">
          <w:rPr>
            <w:rStyle w:val="Hyperlink"/>
            <w:rFonts w:ascii="Arial" w:hAnsi="Arial"/>
          </w:rPr>
          <w:t>http://js.sagamorepub.com/gjhep/article/view/4014/3498</w:t>
        </w:r>
      </w:hyperlink>
    </w:p>
    <w:p w14:paraId="723A9660" w14:textId="77777777" w:rsidR="003F0FD8" w:rsidRPr="003F0FD8" w:rsidRDefault="003F0FD8" w:rsidP="003F0FD8">
      <w:pPr>
        <w:ind w:left="1440" w:right="-900" w:hanging="1890"/>
        <w:rPr>
          <w:rFonts w:ascii="Arial" w:hAnsi="Arial"/>
        </w:rPr>
      </w:pPr>
    </w:p>
    <w:p w14:paraId="4CA7E51F" w14:textId="4DDBF948" w:rsidR="003F0FD8" w:rsidRPr="003F0FD8" w:rsidRDefault="008E35F8" w:rsidP="003F0FD8">
      <w:pPr>
        <w:ind w:left="1440" w:right="-900" w:hanging="1890"/>
        <w:rPr>
          <w:rFonts w:ascii="Arial" w:hAnsi="Arial"/>
          <w:u w:val="single"/>
        </w:rPr>
      </w:pPr>
      <w:r>
        <w:rPr>
          <w:rFonts w:ascii="Arial" w:hAnsi="Arial"/>
          <w:u w:val="single"/>
        </w:rPr>
        <w:t xml:space="preserve">Select </w:t>
      </w:r>
      <w:r w:rsidR="003F0FD8" w:rsidRPr="003F0FD8">
        <w:rPr>
          <w:rFonts w:ascii="Arial" w:hAnsi="Arial"/>
          <w:u w:val="single"/>
        </w:rPr>
        <w:t>Refereed Presentations</w:t>
      </w:r>
    </w:p>
    <w:p w14:paraId="460DAEB8" w14:textId="77777777" w:rsidR="008E35F8" w:rsidRDefault="008E35F8" w:rsidP="003F0FD8">
      <w:pPr>
        <w:ind w:left="1440" w:right="-900" w:hanging="1890"/>
        <w:rPr>
          <w:rFonts w:ascii="Arial" w:hAnsi="Arial"/>
        </w:rPr>
      </w:pPr>
    </w:p>
    <w:p w14:paraId="112795D6" w14:textId="0AF72330" w:rsidR="003F0FD8" w:rsidRDefault="003F0FD8" w:rsidP="00547634">
      <w:pPr>
        <w:ind w:left="-270" w:right="-900" w:hanging="270"/>
        <w:rPr>
          <w:rFonts w:ascii="Arial" w:hAnsi="Arial"/>
        </w:rPr>
      </w:pPr>
      <w:proofErr w:type="spellStart"/>
      <w:r w:rsidRPr="003F0FD8">
        <w:rPr>
          <w:rFonts w:ascii="Arial" w:hAnsi="Arial"/>
        </w:rPr>
        <w:t>Dumbauld</w:t>
      </w:r>
      <w:proofErr w:type="spellEnd"/>
      <w:r w:rsidRPr="003F0FD8">
        <w:rPr>
          <w:rFonts w:ascii="Arial" w:hAnsi="Arial"/>
        </w:rPr>
        <w:t xml:space="preserve">, J.N., Ayala, G.X., Beach, W.A., </w:t>
      </w:r>
      <w:r w:rsidRPr="00547634">
        <w:rPr>
          <w:rFonts w:ascii="Arial" w:hAnsi="Arial"/>
          <w:b/>
        </w:rPr>
        <w:t>Madanat, H</w:t>
      </w:r>
      <w:r w:rsidRPr="003F0FD8">
        <w:rPr>
          <w:rFonts w:ascii="Arial" w:hAnsi="Arial"/>
        </w:rPr>
        <w:t xml:space="preserve">., </w:t>
      </w:r>
      <w:proofErr w:type="spellStart"/>
      <w:r w:rsidRPr="003F0FD8">
        <w:rPr>
          <w:rFonts w:ascii="Arial" w:hAnsi="Arial"/>
        </w:rPr>
        <w:t>Sohl</w:t>
      </w:r>
      <w:proofErr w:type="spellEnd"/>
      <w:r w:rsidRPr="003F0FD8">
        <w:rPr>
          <w:rFonts w:ascii="Arial" w:hAnsi="Arial"/>
        </w:rPr>
        <w:t>, C.D., Wells, K.J., Arredondo, E.M. Building the capacity for transdisciplinary cancer research at a Minority Serving Institution, The CSU Interdisciplinary Cancer Meeting, Long Beach California (</w:t>
      </w:r>
      <w:proofErr w:type="gramStart"/>
      <w:r w:rsidRPr="003F0FD8">
        <w:rPr>
          <w:rFonts w:ascii="Arial" w:hAnsi="Arial"/>
        </w:rPr>
        <w:t>Nov,</w:t>
      </w:r>
      <w:proofErr w:type="gramEnd"/>
      <w:r w:rsidRPr="003F0FD8">
        <w:rPr>
          <w:rFonts w:ascii="Arial" w:hAnsi="Arial"/>
        </w:rPr>
        <w:t xml:space="preserve"> 2018).</w:t>
      </w:r>
    </w:p>
    <w:p w14:paraId="596DA4A5" w14:textId="77777777" w:rsidR="00547634" w:rsidRPr="003F0FD8" w:rsidRDefault="00547634" w:rsidP="00547634">
      <w:pPr>
        <w:ind w:left="-270" w:right="-900" w:hanging="270"/>
        <w:rPr>
          <w:rFonts w:ascii="Arial" w:hAnsi="Arial"/>
        </w:rPr>
      </w:pPr>
    </w:p>
    <w:p w14:paraId="36ABDA28" w14:textId="15C4BE28" w:rsidR="003F0FD8" w:rsidRDefault="003F0FD8" w:rsidP="00547634">
      <w:pPr>
        <w:ind w:left="-270" w:right="-900" w:hanging="270"/>
        <w:rPr>
          <w:rFonts w:ascii="Arial" w:hAnsi="Arial"/>
        </w:rPr>
      </w:pPr>
      <w:r w:rsidRPr="003F0FD8">
        <w:rPr>
          <w:rFonts w:ascii="Arial" w:hAnsi="Arial"/>
        </w:rPr>
        <w:t xml:space="preserve">Shih-Fan, L., </w:t>
      </w:r>
      <w:proofErr w:type="spellStart"/>
      <w:r w:rsidRPr="003F0FD8">
        <w:rPr>
          <w:rFonts w:ascii="Arial" w:hAnsi="Arial"/>
        </w:rPr>
        <w:t>Zive</w:t>
      </w:r>
      <w:proofErr w:type="spellEnd"/>
      <w:r w:rsidRPr="003F0FD8">
        <w:rPr>
          <w:rFonts w:ascii="Arial" w:hAnsi="Arial"/>
        </w:rPr>
        <w:t xml:space="preserve">, M., </w:t>
      </w:r>
      <w:proofErr w:type="spellStart"/>
      <w:r w:rsidRPr="003F0FD8">
        <w:rPr>
          <w:rFonts w:ascii="Arial" w:hAnsi="Arial"/>
        </w:rPr>
        <w:t>Pickrel</w:t>
      </w:r>
      <w:proofErr w:type="spellEnd"/>
      <w:r w:rsidRPr="003F0FD8">
        <w:rPr>
          <w:rFonts w:ascii="Arial" w:hAnsi="Arial"/>
        </w:rPr>
        <w:t xml:space="preserve">, J. Castro, I., </w:t>
      </w:r>
      <w:r w:rsidRPr="003F0FD8">
        <w:rPr>
          <w:rFonts w:ascii="Arial" w:hAnsi="Arial"/>
          <w:b/>
        </w:rPr>
        <w:t>Madanat, H.,</w:t>
      </w:r>
      <w:r w:rsidRPr="003F0FD8">
        <w:rPr>
          <w:rFonts w:ascii="Arial" w:hAnsi="Arial"/>
        </w:rPr>
        <w:t xml:space="preserve"> Jun, H., Ayala, G.X. Changes in calories purchased from a health menu intervention for kids: The Kids’ Choice Restaurant Program, 2018 American Public Health Association Annual meeting in San Diego, CA (</w:t>
      </w:r>
      <w:proofErr w:type="gramStart"/>
      <w:r w:rsidRPr="003F0FD8">
        <w:rPr>
          <w:rFonts w:ascii="Arial" w:hAnsi="Arial"/>
        </w:rPr>
        <w:t>Nov,</w:t>
      </w:r>
      <w:proofErr w:type="gramEnd"/>
      <w:r w:rsidRPr="003F0FD8">
        <w:rPr>
          <w:rFonts w:ascii="Arial" w:hAnsi="Arial"/>
        </w:rPr>
        <w:t xml:space="preserve"> 2018).</w:t>
      </w:r>
    </w:p>
    <w:p w14:paraId="5E5227B4" w14:textId="77777777" w:rsidR="00547634" w:rsidRPr="003F0FD8" w:rsidRDefault="00547634" w:rsidP="00547634">
      <w:pPr>
        <w:ind w:left="-270" w:right="-900" w:hanging="270"/>
        <w:rPr>
          <w:rFonts w:ascii="Arial" w:hAnsi="Arial"/>
        </w:rPr>
      </w:pPr>
    </w:p>
    <w:p w14:paraId="79DCF8D5" w14:textId="613CE5EF" w:rsidR="003F0FD8" w:rsidRDefault="003F0FD8" w:rsidP="00547634">
      <w:pPr>
        <w:ind w:left="-270" w:right="-900" w:hanging="270"/>
        <w:rPr>
          <w:rFonts w:ascii="Arial" w:hAnsi="Arial"/>
          <w:bCs/>
        </w:rPr>
      </w:pPr>
      <w:r w:rsidRPr="003F0FD8">
        <w:rPr>
          <w:rFonts w:ascii="Arial" w:hAnsi="Arial"/>
        </w:rPr>
        <w:t xml:space="preserve">Richter </w:t>
      </w:r>
      <w:proofErr w:type="spellStart"/>
      <w:r w:rsidRPr="003F0FD8">
        <w:rPr>
          <w:rFonts w:ascii="Arial" w:hAnsi="Arial"/>
        </w:rPr>
        <w:t>Lagha</w:t>
      </w:r>
      <w:proofErr w:type="spellEnd"/>
      <w:r w:rsidRPr="003F0FD8">
        <w:rPr>
          <w:rFonts w:ascii="Arial" w:hAnsi="Arial"/>
        </w:rPr>
        <w:t xml:space="preserve"> R., Stevens G.D., Sorkin D., </w:t>
      </w:r>
      <w:r w:rsidRPr="003F0FD8">
        <w:rPr>
          <w:rFonts w:ascii="Arial" w:hAnsi="Arial"/>
          <w:b/>
        </w:rPr>
        <w:t>Madanat, H.,</w:t>
      </w:r>
      <w:r w:rsidRPr="003F0FD8">
        <w:rPr>
          <w:rFonts w:ascii="Arial" w:hAnsi="Arial"/>
        </w:rPr>
        <w:t xml:space="preserve"> </w:t>
      </w:r>
      <w:proofErr w:type="spellStart"/>
      <w:r w:rsidRPr="003F0FD8">
        <w:rPr>
          <w:rFonts w:ascii="Arial" w:hAnsi="Arial"/>
        </w:rPr>
        <w:t>Fontanessi</w:t>
      </w:r>
      <w:proofErr w:type="spellEnd"/>
      <w:r w:rsidRPr="003F0FD8">
        <w:rPr>
          <w:rFonts w:ascii="Arial" w:hAnsi="Arial"/>
        </w:rPr>
        <w:t xml:space="preserve">, J., Neumann, A. That’s a win/win for everybody: Reciprocity in Academic-Community Collaborations, </w:t>
      </w:r>
      <w:r w:rsidRPr="003F0FD8">
        <w:rPr>
          <w:rFonts w:ascii="Arial" w:hAnsi="Arial"/>
          <w:bCs/>
        </w:rPr>
        <w:t>2018 American Geriatrics Society annual meeting in Orlando, FL.</w:t>
      </w:r>
    </w:p>
    <w:p w14:paraId="10CA1576" w14:textId="77777777" w:rsidR="00547634" w:rsidRPr="003F0FD8" w:rsidRDefault="00547634" w:rsidP="00547634">
      <w:pPr>
        <w:ind w:left="-270" w:right="-900" w:hanging="270"/>
        <w:rPr>
          <w:rFonts w:ascii="Arial" w:hAnsi="Arial"/>
        </w:rPr>
      </w:pPr>
    </w:p>
    <w:p w14:paraId="2D430E73" w14:textId="784DE866" w:rsidR="003F0FD8" w:rsidRDefault="003F0FD8" w:rsidP="00547634">
      <w:pPr>
        <w:ind w:left="-270" w:right="-900" w:hanging="270"/>
        <w:rPr>
          <w:rFonts w:ascii="Arial" w:hAnsi="Arial"/>
          <w:bCs/>
        </w:rPr>
      </w:pPr>
      <w:proofErr w:type="gramStart"/>
      <w:r w:rsidRPr="003F0FD8">
        <w:rPr>
          <w:rFonts w:ascii="Arial" w:hAnsi="Arial"/>
          <w:bCs/>
        </w:rPr>
        <w:t>Stevens ,</w:t>
      </w:r>
      <w:proofErr w:type="gramEnd"/>
      <w:r w:rsidRPr="003F0FD8">
        <w:rPr>
          <w:rFonts w:ascii="Arial" w:hAnsi="Arial"/>
          <w:bCs/>
        </w:rPr>
        <w:t xml:space="preserve"> G.D., Richter </w:t>
      </w:r>
      <w:proofErr w:type="spellStart"/>
      <w:r w:rsidRPr="003F0FD8">
        <w:rPr>
          <w:rFonts w:ascii="Arial" w:hAnsi="Arial"/>
          <w:bCs/>
        </w:rPr>
        <w:t>Lagha</w:t>
      </w:r>
      <w:proofErr w:type="spellEnd"/>
      <w:r w:rsidRPr="003F0FD8">
        <w:rPr>
          <w:rFonts w:ascii="Arial" w:hAnsi="Arial"/>
          <w:bCs/>
        </w:rPr>
        <w:t xml:space="preserve"> , R., Sorkin , D., </w:t>
      </w:r>
      <w:r w:rsidRPr="003F0FD8">
        <w:rPr>
          <w:rFonts w:ascii="Arial" w:hAnsi="Arial"/>
          <w:b/>
          <w:bCs/>
        </w:rPr>
        <w:t>Madanat, H. ,</w:t>
      </w:r>
      <w:r w:rsidRPr="003F0FD8">
        <w:rPr>
          <w:rFonts w:ascii="Arial" w:hAnsi="Arial"/>
          <w:bCs/>
        </w:rPr>
        <w:t xml:space="preserve"> </w:t>
      </w:r>
      <w:proofErr w:type="spellStart"/>
      <w:r w:rsidRPr="003F0FD8">
        <w:rPr>
          <w:rFonts w:ascii="Arial" w:hAnsi="Arial"/>
          <w:bCs/>
        </w:rPr>
        <w:t>Fontanesi</w:t>
      </w:r>
      <w:proofErr w:type="spellEnd"/>
      <w:r w:rsidRPr="003F0FD8">
        <w:rPr>
          <w:rFonts w:ascii="Arial" w:hAnsi="Arial"/>
          <w:bCs/>
        </w:rPr>
        <w:t>, J. Neumann A.  Perspectives of community partners in successful academic-community collaboration, 2018 American Geriatrics Society annual meeting in Orlando, FL.</w:t>
      </w:r>
    </w:p>
    <w:p w14:paraId="33A60704" w14:textId="77777777" w:rsidR="00547634" w:rsidRPr="003F0FD8" w:rsidRDefault="00547634" w:rsidP="00547634">
      <w:pPr>
        <w:ind w:left="-270" w:right="-900" w:hanging="270"/>
        <w:rPr>
          <w:rFonts w:ascii="Arial" w:hAnsi="Arial"/>
          <w:bCs/>
        </w:rPr>
      </w:pPr>
    </w:p>
    <w:p w14:paraId="008E0A0D" w14:textId="45C7699C" w:rsidR="003F0FD8" w:rsidRDefault="003F0FD8" w:rsidP="00547634">
      <w:pPr>
        <w:ind w:left="-270" w:right="-900" w:hanging="270"/>
        <w:rPr>
          <w:rFonts w:ascii="Arial" w:hAnsi="Arial"/>
          <w:bCs/>
        </w:rPr>
      </w:pPr>
      <w:r w:rsidRPr="003F0FD8">
        <w:rPr>
          <w:rFonts w:ascii="Arial" w:hAnsi="Arial"/>
          <w:bCs/>
        </w:rPr>
        <w:t>Hawks, J., Walsh-</w:t>
      </w:r>
      <w:proofErr w:type="spellStart"/>
      <w:r w:rsidRPr="003F0FD8">
        <w:rPr>
          <w:rFonts w:ascii="Arial" w:hAnsi="Arial"/>
          <w:bCs/>
        </w:rPr>
        <w:t>Buhi</w:t>
      </w:r>
      <w:proofErr w:type="spellEnd"/>
      <w:r w:rsidRPr="003F0FD8">
        <w:rPr>
          <w:rFonts w:ascii="Arial" w:hAnsi="Arial"/>
          <w:bCs/>
        </w:rPr>
        <w:t xml:space="preserve">, E., </w:t>
      </w:r>
      <w:r w:rsidRPr="003F0FD8">
        <w:rPr>
          <w:rFonts w:ascii="Arial" w:hAnsi="Arial"/>
          <w:b/>
          <w:bCs/>
        </w:rPr>
        <w:t>Madanat, H.</w:t>
      </w:r>
      <w:r w:rsidRPr="003F0FD8">
        <w:rPr>
          <w:rFonts w:ascii="Arial" w:hAnsi="Arial"/>
          <w:bCs/>
        </w:rPr>
        <w:t xml:space="preserve"> Systematic Review of </w:t>
      </w:r>
      <w:proofErr w:type="gramStart"/>
      <w:r w:rsidRPr="003F0FD8">
        <w:rPr>
          <w:rFonts w:ascii="Arial" w:hAnsi="Arial"/>
          <w:bCs/>
        </w:rPr>
        <w:t>Social Media</w:t>
      </w:r>
      <w:proofErr w:type="gramEnd"/>
      <w:r w:rsidRPr="003F0FD8">
        <w:rPr>
          <w:rFonts w:ascii="Arial" w:hAnsi="Arial"/>
          <w:bCs/>
        </w:rPr>
        <w:t xml:space="preserve"> as a Research Tool for Diet and Weight Loss. 39</w:t>
      </w:r>
      <w:r w:rsidRPr="003F0FD8">
        <w:rPr>
          <w:rFonts w:ascii="Arial" w:hAnsi="Arial"/>
          <w:bCs/>
          <w:vertAlign w:val="superscript"/>
        </w:rPr>
        <w:t>th</w:t>
      </w:r>
      <w:r w:rsidRPr="003F0FD8">
        <w:rPr>
          <w:rFonts w:ascii="Arial" w:hAnsi="Arial"/>
          <w:bCs/>
        </w:rPr>
        <w:t xml:space="preserve"> Annual Meeting and Scientific Sessions of the Society of Behavioral Medicine. New Orleans, LA (April 2018)</w:t>
      </w:r>
      <w:r w:rsidR="00547634">
        <w:rPr>
          <w:rFonts w:ascii="Arial" w:hAnsi="Arial"/>
          <w:bCs/>
        </w:rPr>
        <w:t>.</w:t>
      </w:r>
    </w:p>
    <w:p w14:paraId="0367F24F" w14:textId="77777777" w:rsidR="00547634" w:rsidRPr="003F0FD8" w:rsidRDefault="00547634" w:rsidP="00547634">
      <w:pPr>
        <w:ind w:left="-270" w:right="-900" w:hanging="270"/>
        <w:rPr>
          <w:rFonts w:ascii="Arial" w:hAnsi="Arial"/>
          <w:bCs/>
        </w:rPr>
      </w:pPr>
    </w:p>
    <w:p w14:paraId="64245802" w14:textId="36BAD8C4" w:rsidR="003F0FD8" w:rsidRDefault="003F0FD8" w:rsidP="00547634">
      <w:pPr>
        <w:ind w:left="-270" w:right="-900" w:hanging="270"/>
        <w:rPr>
          <w:rFonts w:ascii="Arial" w:hAnsi="Arial"/>
          <w:bCs/>
        </w:rPr>
      </w:pPr>
      <w:r w:rsidRPr="003F0FD8">
        <w:rPr>
          <w:rFonts w:ascii="Arial" w:hAnsi="Arial"/>
          <w:bCs/>
        </w:rPr>
        <w:t xml:space="preserve">Hawks, S., </w:t>
      </w:r>
      <w:proofErr w:type="spellStart"/>
      <w:r w:rsidRPr="003F0FD8">
        <w:rPr>
          <w:rFonts w:ascii="Arial" w:hAnsi="Arial"/>
          <w:bCs/>
        </w:rPr>
        <w:t>Miyairi</w:t>
      </w:r>
      <w:proofErr w:type="spellEnd"/>
      <w:r w:rsidRPr="003F0FD8">
        <w:rPr>
          <w:rFonts w:ascii="Arial" w:hAnsi="Arial"/>
          <w:bCs/>
        </w:rPr>
        <w:t xml:space="preserve">, M., Gast, J., </w:t>
      </w:r>
      <w:r w:rsidRPr="003F0FD8">
        <w:rPr>
          <w:rFonts w:ascii="Arial" w:hAnsi="Arial"/>
          <w:b/>
          <w:bCs/>
        </w:rPr>
        <w:t>Madanat, H.</w:t>
      </w:r>
      <w:r w:rsidRPr="003F0FD8">
        <w:rPr>
          <w:rFonts w:ascii="Arial" w:hAnsi="Arial"/>
          <w:bCs/>
        </w:rPr>
        <w:t xml:space="preserve"> Weight related attitudes and behaviors among young Japanese adults: Implications for healthy weight promotion. Art and Science of Health Promotion Conference, San Diego, CA (March 2018)</w:t>
      </w:r>
    </w:p>
    <w:p w14:paraId="0E2B6642" w14:textId="77777777" w:rsidR="00547634" w:rsidRPr="003F0FD8" w:rsidRDefault="00547634" w:rsidP="00547634">
      <w:pPr>
        <w:ind w:left="-270" w:right="-900" w:hanging="270"/>
        <w:rPr>
          <w:rFonts w:ascii="Arial" w:hAnsi="Arial"/>
          <w:bCs/>
        </w:rPr>
      </w:pPr>
    </w:p>
    <w:p w14:paraId="615122E9" w14:textId="391A9864" w:rsidR="003F0FD8" w:rsidRDefault="003F0FD8" w:rsidP="00547634">
      <w:pPr>
        <w:ind w:left="-270" w:right="-900" w:hanging="270"/>
        <w:rPr>
          <w:rFonts w:ascii="Arial" w:hAnsi="Arial"/>
          <w:bCs/>
        </w:rPr>
      </w:pPr>
      <w:proofErr w:type="spellStart"/>
      <w:r w:rsidRPr="003F0FD8">
        <w:rPr>
          <w:rFonts w:ascii="Arial" w:hAnsi="Arial"/>
          <w:bCs/>
        </w:rPr>
        <w:t>Miyari</w:t>
      </w:r>
      <w:proofErr w:type="spellEnd"/>
      <w:r w:rsidRPr="003F0FD8">
        <w:rPr>
          <w:rFonts w:ascii="Arial" w:hAnsi="Arial"/>
          <w:bCs/>
        </w:rPr>
        <w:t xml:space="preserve">, M. Yang, M., Gast, J., </w:t>
      </w:r>
      <w:r w:rsidRPr="003F0FD8">
        <w:rPr>
          <w:rFonts w:ascii="Arial" w:hAnsi="Arial"/>
          <w:b/>
          <w:bCs/>
        </w:rPr>
        <w:t>Madanat, H.</w:t>
      </w:r>
      <w:r w:rsidRPr="003F0FD8">
        <w:rPr>
          <w:rFonts w:ascii="Arial" w:hAnsi="Arial"/>
          <w:bCs/>
        </w:rPr>
        <w:t xml:space="preserve">, Hawks, St, </w:t>
      </w:r>
      <w:proofErr w:type="spellStart"/>
      <w:r w:rsidRPr="003F0FD8">
        <w:rPr>
          <w:rFonts w:ascii="Arial" w:hAnsi="Arial"/>
          <w:bCs/>
        </w:rPr>
        <w:t>Leiker</w:t>
      </w:r>
      <w:proofErr w:type="spellEnd"/>
      <w:r w:rsidRPr="003F0FD8">
        <w:rPr>
          <w:rFonts w:ascii="Arial" w:hAnsi="Arial"/>
          <w:bCs/>
        </w:rPr>
        <w:t xml:space="preserve">, J., Nakamura, H., Morrey, R. Exploring the role of intuitive eating and the association of self-compassions, depressive symptoms, and weight bias attitudes among college students in Japan, </w:t>
      </w:r>
      <w:proofErr w:type="gramStart"/>
      <w:r w:rsidRPr="003F0FD8">
        <w:rPr>
          <w:rFonts w:ascii="Arial" w:hAnsi="Arial"/>
          <w:bCs/>
        </w:rPr>
        <w:t>Jordan</w:t>
      </w:r>
      <w:proofErr w:type="gramEnd"/>
      <w:r w:rsidRPr="003F0FD8">
        <w:rPr>
          <w:rFonts w:ascii="Arial" w:hAnsi="Arial"/>
          <w:bCs/>
        </w:rPr>
        <w:t xml:space="preserve"> and the United States. 145</w:t>
      </w:r>
      <w:r w:rsidRPr="003F0FD8">
        <w:rPr>
          <w:rFonts w:ascii="Arial" w:hAnsi="Arial"/>
          <w:bCs/>
          <w:vertAlign w:val="superscript"/>
        </w:rPr>
        <w:t>th</w:t>
      </w:r>
      <w:r w:rsidRPr="003F0FD8">
        <w:rPr>
          <w:rFonts w:ascii="Arial" w:hAnsi="Arial"/>
          <w:bCs/>
        </w:rPr>
        <w:t xml:space="preserve"> American Public Health Association Annual Meeting. Atlanta, GA (2017, November).</w:t>
      </w:r>
    </w:p>
    <w:p w14:paraId="31FEAAA0" w14:textId="77777777" w:rsidR="00547634" w:rsidRPr="003F0FD8" w:rsidRDefault="00547634" w:rsidP="00547634">
      <w:pPr>
        <w:ind w:left="-270" w:right="-900" w:hanging="270"/>
        <w:rPr>
          <w:rFonts w:ascii="Arial" w:hAnsi="Arial"/>
          <w:bCs/>
        </w:rPr>
      </w:pPr>
    </w:p>
    <w:p w14:paraId="00B53651" w14:textId="0101361C" w:rsidR="003F0FD8" w:rsidRDefault="003F0FD8" w:rsidP="00547634">
      <w:pPr>
        <w:ind w:left="-270" w:right="-900" w:hanging="270"/>
        <w:rPr>
          <w:rFonts w:ascii="Arial" w:hAnsi="Arial"/>
          <w:bCs/>
          <w:i/>
          <w:iCs/>
        </w:rPr>
      </w:pPr>
      <w:proofErr w:type="spellStart"/>
      <w:r w:rsidRPr="003F0FD8">
        <w:rPr>
          <w:rFonts w:ascii="Arial" w:hAnsi="Arial"/>
          <w:bCs/>
        </w:rPr>
        <w:t>Schmied</w:t>
      </w:r>
      <w:proofErr w:type="spellEnd"/>
      <w:r w:rsidRPr="003F0FD8">
        <w:rPr>
          <w:rFonts w:ascii="Arial" w:hAnsi="Arial"/>
          <w:bCs/>
        </w:rPr>
        <w:t>, E</w:t>
      </w:r>
      <w:r w:rsidRPr="00547634">
        <w:rPr>
          <w:rFonts w:ascii="Arial" w:hAnsi="Arial"/>
          <w:b/>
          <w:bCs/>
        </w:rPr>
        <w:t>., Madanat, H</w:t>
      </w:r>
      <w:r w:rsidRPr="003F0FD8">
        <w:rPr>
          <w:rFonts w:ascii="Arial" w:hAnsi="Arial"/>
          <w:bCs/>
        </w:rPr>
        <w:t xml:space="preserve">., Chuang, E., Moody, </w:t>
      </w:r>
      <w:proofErr w:type="gramStart"/>
      <w:r w:rsidRPr="003F0FD8">
        <w:rPr>
          <w:rFonts w:ascii="Arial" w:hAnsi="Arial"/>
          <w:bCs/>
        </w:rPr>
        <w:t>J.,</w:t>
      </w:r>
      <w:proofErr w:type="spellStart"/>
      <w:r w:rsidRPr="003F0FD8">
        <w:rPr>
          <w:rFonts w:ascii="Arial" w:hAnsi="Arial"/>
          <w:bCs/>
        </w:rPr>
        <w:t>Boutelle</w:t>
      </w:r>
      <w:proofErr w:type="spellEnd"/>
      <w:proofErr w:type="gramEnd"/>
      <w:r w:rsidRPr="003F0FD8">
        <w:rPr>
          <w:rFonts w:ascii="Arial" w:hAnsi="Arial"/>
          <w:bCs/>
        </w:rPr>
        <w:t xml:space="preserve">, K., Patterson, R., Strong, D., Ortiz, K., Ayala, G.X. Predicting parent engagement in a clinic-based family-focused childhood obesity prevention and control program. </w:t>
      </w:r>
      <w:r w:rsidRPr="003F0FD8">
        <w:rPr>
          <w:rFonts w:ascii="Arial" w:hAnsi="Arial"/>
          <w:bCs/>
          <w:iCs/>
        </w:rPr>
        <w:t>Poster presentation at the Obesity Society's Annual Scientific Meeting, New Orleans, LA.</w:t>
      </w:r>
      <w:r w:rsidRPr="003F0FD8">
        <w:rPr>
          <w:rFonts w:ascii="Arial" w:hAnsi="Arial"/>
          <w:bCs/>
          <w:i/>
          <w:iCs/>
        </w:rPr>
        <w:t xml:space="preserve"> </w:t>
      </w:r>
      <w:r w:rsidRPr="003F0FD8">
        <w:rPr>
          <w:rFonts w:ascii="Arial" w:hAnsi="Arial"/>
          <w:bCs/>
        </w:rPr>
        <w:t xml:space="preserve">(2016, November). </w:t>
      </w:r>
      <w:r w:rsidRPr="003F0FD8">
        <w:rPr>
          <w:rFonts w:ascii="Arial" w:hAnsi="Arial"/>
          <w:bCs/>
          <w:i/>
          <w:iCs/>
        </w:rPr>
        <w:t xml:space="preserve"> </w:t>
      </w:r>
    </w:p>
    <w:p w14:paraId="11E47BE4" w14:textId="77777777" w:rsidR="00547634" w:rsidRPr="003F0FD8" w:rsidRDefault="00547634" w:rsidP="00547634">
      <w:pPr>
        <w:ind w:left="-270" w:right="-900" w:hanging="270"/>
        <w:rPr>
          <w:rFonts w:ascii="Arial" w:hAnsi="Arial"/>
          <w:bCs/>
        </w:rPr>
      </w:pPr>
    </w:p>
    <w:p w14:paraId="42F16398" w14:textId="26857D5B" w:rsidR="003F0FD8" w:rsidRDefault="003F0FD8" w:rsidP="00547634">
      <w:pPr>
        <w:ind w:left="-270" w:right="-900" w:hanging="270"/>
        <w:rPr>
          <w:rFonts w:ascii="Arial" w:hAnsi="Arial"/>
          <w:bCs/>
        </w:rPr>
      </w:pPr>
      <w:r w:rsidRPr="003F0FD8">
        <w:rPr>
          <w:rFonts w:ascii="Arial" w:hAnsi="Arial"/>
          <w:bCs/>
        </w:rPr>
        <w:t xml:space="preserve">Hawks, J.R., &amp; </w:t>
      </w:r>
      <w:r w:rsidRPr="00547634">
        <w:rPr>
          <w:rFonts w:ascii="Arial" w:hAnsi="Arial"/>
          <w:b/>
          <w:bCs/>
        </w:rPr>
        <w:t>Madanat, H.</w:t>
      </w:r>
      <w:r w:rsidRPr="003F0FD8">
        <w:rPr>
          <w:rFonts w:ascii="Arial" w:hAnsi="Arial"/>
          <w:bCs/>
        </w:rPr>
        <w:t xml:space="preserve"> Self-reported weight loss strategies and metabolic health among US Latinos: A cross-sectional analysis of 2011-2012 NHANES data. 144th American Public Health Association Annual Meeting. Denver, CO. (2016, November).</w:t>
      </w:r>
    </w:p>
    <w:p w14:paraId="0571A369" w14:textId="77777777" w:rsidR="00547634" w:rsidRPr="003F0FD8" w:rsidRDefault="00547634" w:rsidP="00547634">
      <w:pPr>
        <w:ind w:left="-270" w:right="-900" w:hanging="270"/>
        <w:rPr>
          <w:rFonts w:ascii="Arial" w:hAnsi="Arial"/>
          <w:bCs/>
        </w:rPr>
      </w:pPr>
    </w:p>
    <w:p w14:paraId="41869177" w14:textId="6A26D3D7" w:rsidR="003F0FD8" w:rsidRDefault="003F0FD8" w:rsidP="00547634">
      <w:pPr>
        <w:ind w:left="-270" w:right="-900" w:hanging="270"/>
        <w:rPr>
          <w:rFonts w:ascii="Arial" w:hAnsi="Arial"/>
          <w:bCs/>
        </w:rPr>
      </w:pPr>
      <w:r w:rsidRPr="003F0FD8">
        <w:rPr>
          <w:rFonts w:ascii="Arial" w:hAnsi="Arial"/>
          <w:bCs/>
        </w:rPr>
        <w:t xml:space="preserve">Cole R.E., Meyer, S.A., Newman, T.J., Kiefer, A., Wax, S.G., </w:t>
      </w:r>
      <w:proofErr w:type="spellStart"/>
      <w:r w:rsidRPr="003F0FD8">
        <w:rPr>
          <w:rFonts w:ascii="Arial" w:hAnsi="Arial"/>
          <w:bCs/>
        </w:rPr>
        <w:t>Stote</w:t>
      </w:r>
      <w:proofErr w:type="spellEnd"/>
      <w:r w:rsidRPr="003F0FD8">
        <w:rPr>
          <w:rFonts w:ascii="Arial" w:hAnsi="Arial"/>
          <w:bCs/>
        </w:rPr>
        <w:t xml:space="preserve">, K., </w:t>
      </w:r>
      <w:r w:rsidRPr="00547634">
        <w:rPr>
          <w:rFonts w:ascii="Arial" w:hAnsi="Arial"/>
          <w:b/>
          <w:bCs/>
        </w:rPr>
        <w:t>Madanat, H.</w:t>
      </w:r>
      <w:r w:rsidRPr="003F0FD8">
        <w:rPr>
          <w:rFonts w:ascii="Arial" w:hAnsi="Arial"/>
          <w:bCs/>
        </w:rPr>
        <w:t xml:space="preserve"> Intuitive eating behaviors increased while external eating influences decreased in a military population following a 10-week My Body Knows When Program. Poster presentation at The Food Nutrition and Conference and Expo, Boston, MA (2016, October).</w:t>
      </w:r>
    </w:p>
    <w:p w14:paraId="7396B4DB" w14:textId="77777777" w:rsidR="00547634" w:rsidRPr="003F0FD8" w:rsidRDefault="00547634" w:rsidP="00547634">
      <w:pPr>
        <w:ind w:left="-270" w:right="-900" w:hanging="270"/>
        <w:rPr>
          <w:rFonts w:ascii="Arial" w:hAnsi="Arial"/>
          <w:bCs/>
        </w:rPr>
      </w:pPr>
    </w:p>
    <w:p w14:paraId="62875FF7" w14:textId="6E99C4E5" w:rsidR="003F0FD8" w:rsidRDefault="003F0FD8" w:rsidP="00547634">
      <w:pPr>
        <w:ind w:left="-270" w:right="-900" w:hanging="270"/>
        <w:rPr>
          <w:rFonts w:ascii="Arial" w:hAnsi="Arial"/>
          <w:bCs/>
        </w:rPr>
      </w:pPr>
      <w:r w:rsidRPr="003F0FD8">
        <w:rPr>
          <w:rFonts w:ascii="Arial" w:hAnsi="Arial"/>
          <w:bCs/>
        </w:rPr>
        <w:t xml:space="preserve">Soto, S., Arredondo, E.M., Elder, J., </w:t>
      </w:r>
      <w:proofErr w:type="spellStart"/>
      <w:r w:rsidRPr="003F0FD8">
        <w:rPr>
          <w:rFonts w:ascii="Arial" w:hAnsi="Arial"/>
          <w:bCs/>
        </w:rPr>
        <w:t>Quintanar</w:t>
      </w:r>
      <w:proofErr w:type="spellEnd"/>
      <w:r w:rsidRPr="003F0FD8">
        <w:rPr>
          <w:rFonts w:ascii="Arial" w:hAnsi="Arial"/>
          <w:bCs/>
        </w:rPr>
        <w:t xml:space="preserve">, E., </w:t>
      </w:r>
      <w:r w:rsidRPr="00547634">
        <w:rPr>
          <w:rFonts w:ascii="Arial" w:hAnsi="Arial"/>
          <w:b/>
          <w:bCs/>
        </w:rPr>
        <w:t>Madanat, H.</w:t>
      </w:r>
      <w:r w:rsidRPr="003F0FD8">
        <w:rPr>
          <w:rFonts w:ascii="Arial" w:hAnsi="Arial"/>
          <w:bCs/>
        </w:rPr>
        <w:t xml:space="preserve"> Depression and Chronic Health Conditions among Latinos: the moderating and mediating role of social networks. Poster presentation at the American Public Health Association meeting in Chicago, IL (2015, October).</w:t>
      </w:r>
    </w:p>
    <w:p w14:paraId="77A51ADC" w14:textId="77777777" w:rsidR="00547634" w:rsidRPr="003F0FD8" w:rsidRDefault="00547634" w:rsidP="00547634">
      <w:pPr>
        <w:ind w:left="-270" w:right="-900" w:hanging="270"/>
        <w:rPr>
          <w:rFonts w:ascii="Arial" w:hAnsi="Arial"/>
          <w:bCs/>
        </w:rPr>
      </w:pPr>
    </w:p>
    <w:p w14:paraId="1A6B4880" w14:textId="77777777" w:rsidR="00547634" w:rsidRDefault="003F0FD8" w:rsidP="00547634">
      <w:pPr>
        <w:ind w:left="-270" w:right="-900" w:hanging="270"/>
        <w:rPr>
          <w:rFonts w:ascii="Arial" w:hAnsi="Arial"/>
          <w:bCs/>
        </w:rPr>
      </w:pPr>
      <w:proofErr w:type="spellStart"/>
      <w:r w:rsidRPr="003F0FD8">
        <w:rPr>
          <w:rFonts w:ascii="Arial" w:hAnsi="Arial"/>
          <w:bCs/>
        </w:rPr>
        <w:t>Bojorquez</w:t>
      </w:r>
      <w:proofErr w:type="spellEnd"/>
      <w:r w:rsidRPr="003F0FD8">
        <w:rPr>
          <w:rFonts w:ascii="Arial" w:hAnsi="Arial"/>
          <w:bCs/>
        </w:rPr>
        <w:t>, I., Rosales, C</w:t>
      </w:r>
      <w:r w:rsidRPr="00547634">
        <w:rPr>
          <w:rFonts w:ascii="Arial" w:hAnsi="Arial"/>
          <w:b/>
          <w:bCs/>
        </w:rPr>
        <w:t>., Madanat, H</w:t>
      </w:r>
      <w:r w:rsidRPr="003F0FD8">
        <w:rPr>
          <w:rFonts w:ascii="Arial" w:hAnsi="Arial"/>
          <w:bCs/>
        </w:rPr>
        <w:t>.,</w:t>
      </w:r>
      <w:r w:rsidRPr="003F0FD8">
        <w:rPr>
          <w:rFonts w:ascii="Arial" w:hAnsi="Arial"/>
          <w:bCs/>
          <w:vertAlign w:val="superscript"/>
        </w:rPr>
        <w:t xml:space="preserve"> </w:t>
      </w:r>
      <w:r w:rsidRPr="003F0FD8">
        <w:rPr>
          <w:rFonts w:ascii="Arial" w:hAnsi="Arial"/>
          <w:bCs/>
        </w:rPr>
        <w:t>de Zapien, J., Denman,</w:t>
      </w:r>
      <w:r w:rsidRPr="003F0FD8">
        <w:rPr>
          <w:rFonts w:ascii="Arial" w:hAnsi="Arial"/>
          <w:bCs/>
          <w:vertAlign w:val="superscript"/>
        </w:rPr>
        <w:t xml:space="preserve"> </w:t>
      </w:r>
      <w:r w:rsidRPr="003F0FD8">
        <w:rPr>
          <w:rFonts w:ascii="Arial" w:hAnsi="Arial"/>
          <w:bCs/>
        </w:rPr>
        <w:t xml:space="preserve">C., Angulo, A. No health without mental health: participatory development of a health promotion initiative. Poster at Binational Health </w:t>
      </w:r>
      <w:proofErr w:type="gramStart"/>
      <w:r w:rsidRPr="003F0FD8">
        <w:rPr>
          <w:rFonts w:ascii="Arial" w:hAnsi="Arial"/>
          <w:bCs/>
        </w:rPr>
        <w:t>Forum,  San</w:t>
      </w:r>
      <w:proofErr w:type="gramEnd"/>
      <w:r w:rsidRPr="003F0FD8">
        <w:rPr>
          <w:rFonts w:ascii="Arial" w:hAnsi="Arial"/>
          <w:bCs/>
        </w:rPr>
        <w:t xml:space="preserve"> Francisco, CA (2015, October).</w:t>
      </w:r>
    </w:p>
    <w:p w14:paraId="5EF4A66F" w14:textId="77777777" w:rsidR="00547634" w:rsidRDefault="00547634" w:rsidP="00547634">
      <w:pPr>
        <w:ind w:left="-270" w:right="-900" w:hanging="270"/>
        <w:rPr>
          <w:rFonts w:ascii="Arial" w:hAnsi="Arial"/>
          <w:bCs/>
        </w:rPr>
      </w:pPr>
    </w:p>
    <w:p w14:paraId="12D0A353" w14:textId="20C9209B" w:rsidR="003F0FD8" w:rsidRDefault="003F0FD8" w:rsidP="00547634">
      <w:pPr>
        <w:ind w:left="-270" w:right="-900" w:hanging="270"/>
        <w:rPr>
          <w:rFonts w:ascii="Arial" w:hAnsi="Arial"/>
          <w:bCs/>
        </w:rPr>
      </w:pPr>
      <w:proofErr w:type="spellStart"/>
      <w:r w:rsidRPr="003F0FD8">
        <w:rPr>
          <w:rFonts w:ascii="Arial" w:hAnsi="Arial"/>
          <w:bCs/>
        </w:rPr>
        <w:t>Pickrel</w:t>
      </w:r>
      <w:proofErr w:type="spellEnd"/>
      <w:r w:rsidRPr="003F0FD8">
        <w:rPr>
          <w:rFonts w:ascii="Arial" w:hAnsi="Arial"/>
          <w:bCs/>
        </w:rPr>
        <w:t xml:space="preserve">, J.L., Castro, I.A., Jun, H., </w:t>
      </w:r>
      <w:proofErr w:type="spellStart"/>
      <w:r w:rsidRPr="003F0FD8">
        <w:rPr>
          <w:rFonts w:ascii="Arial" w:hAnsi="Arial"/>
          <w:bCs/>
        </w:rPr>
        <w:t>Zive</w:t>
      </w:r>
      <w:proofErr w:type="spellEnd"/>
      <w:r w:rsidRPr="003F0FD8">
        <w:rPr>
          <w:rFonts w:ascii="Arial" w:hAnsi="Arial"/>
          <w:bCs/>
        </w:rPr>
        <w:t xml:space="preserve">, M., Williams, C.B., </w:t>
      </w:r>
      <w:r w:rsidRPr="00547634">
        <w:rPr>
          <w:rFonts w:ascii="Arial" w:hAnsi="Arial"/>
          <w:b/>
          <w:bCs/>
        </w:rPr>
        <w:t>Madanat, H.</w:t>
      </w:r>
      <w:r w:rsidRPr="003F0FD8">
        <w:rPr>
          <w:rFonts w:ascii="Arial" w:hAnsi="Arial"/>
          <w:bCs/>
        </w:rPr>
        <w:t>, Gahagan, S., Ayala, G.X. Influencing Children’s food orders in restaurants. Poster Presentation at the International Conference on Culinary Arts and Sciences in New Jersey (2015, June).</w:t>
      </w:r>
    </w:p>
    <w:p w14:paraId="6AA1DF24" w14:textId="77777777" w:rsidR="00547634" w:rsidRPr="003F0FD8" w:rsidRDefault="00547634" w:rsidP="00547634">
      <w:pPr>
        <w:ind w:left="-270" w:right="-900" w:hanging="270"/>
        <w:rPr>
          <w:rFonts w:ascii="Arial" w:hAnsi="Arial"/>
          <w:bCs/>
        </w:rPr>
      </w:pPr>
    </w:p>
    <w:p w14:paraId="69166291" w14:textId="6450159D" w:rsidR="003F0FD8" w:rsidRDefault="003F0FD8" w:rsidP="00547634">
      <w:pPr>
        <w:ind w:left="-270" w:right="-900" w:hanging="270"/>
        <w:rPr>
          <w:rFonts w:ascii="Arial" w:hAnsi="Arial"/>
          <w:bCs/>
        </w:rPr>
      </w:pPr>
      <w:r w:rsidRPr="003F0FD8">
        <w:rPr>
          <w:rFonts w:ascii="Arial" w:hAnsi="Arial"/>
          <w:bCs/>
        </w:rPr>
        <w:t xml:space="preserve">Hawks, J.R., Molina, M., </w:t>
      </w:r>
      <w:r w:rsidRPr="003F0FD8">
        <w:rPr>
          <w:rFonts w:ascii="Arial" w:hAnsi="Arial"/>
          <w:b/>
          <w:bCs/>
        </w:rPr>
        <w:t>Madanat, H</w:t>
      </w:r>
      <w:r w:rsidRPr="003F0FD8">
        <w:rPr>
          <w:rFonts w:ascii="Arial" w:hAnsi="Arial"/>
          <w:bCs/>
        </w:rPr>
        <w:t>. Assessing the role of low food security and acculturation on body mass index among Latinos. Poster Presentation at the Arts of Science of Health Promotion, San Diego (2015, April).</w:t>
      </w:r>
    </w:p>
    <w:p w14:paraId="5EFA5AB8" w14:textId="77777777" w:rsidR="00547634" w:rsidRPr="003F0FD8" w:rsidRDefault="00547634" w:rsidP="00547634">
      <w:pPr>
        <w:ind w:left="-270" w:right="-900" w:hanging="270"/>
        <w:rPr>
          <w:rFonts w:ascii="Arial" w:hAnsi="Arial"/>
          <w:bCs/>
        </w:rPr>
      </w:pPr>
    </w:p>
    <w:p w14:paraId="1AD05674" w14:textId="6F5A01B9" w:rsidR="003F0FD8" w:rsidRDefault="003F0FD8" w:rsidP="00547634">
      <w:pPr>
        <w:ind w:left="-270" w:right="-900" w:hanging="270"/>
        <w:rPr>
          <w:rFonts w:ascii="Arial" w:hAnsi="Arial"/>
          <w:bCs/>
        </w:rPr>
      </w:pPr>
      <w:r w:rsidRPr="003F0FD8">
        <w:rPr>
          <w:rFonts w:ascii="Arial" w:hAnsi="Arial"/>
          <w:bCs/>
        </w:rPr>
        <w:t xml:space="preserve">Molina, M., </w:t>
      </w:r>
      <w:r w:rsidRPr="003F0FD8">
        <w:rPr>
          <w:rFonts w:ascii="Arial" w:hAnsi="Arial"/>
          <w:b/>
          <w:bCs/>
        </w:rPr>
        <w:t>Madanat, H.</w:t>
      </w:r>
      <w:r w:rsidRPr="003F0FD8">
        <w:rPr>
          <w:rFonts w:ascii="Arial" w:hAnsi="Arial"/>
          <w:bCs/>
        </w:rPr>
        <w:t>, Ayala, G.X. Moderated Panel Discussion: Implementation Strategies that Promote Physical Activity. Institute of Medicine: Physical Activity: Moving Toward Obesity Solutions, Washington D.C.  (2015, April)</w:t>
      </w:r>
    </w:p>
    <w:p w14:paraId="45771B3C" w14:textId="77777777" w:rsidR="00547634" w:rsidRPr="003F0FD8" w:rsidRDefault="00547634" w:rsidP="00547634">
      <w:pPr>
        <w:ind w:left="-270" w:right="-900" w:hanging="270"/>
        <w:rPr>
          <w:rFonts w:ascii="Arial" w:hAnsi="Arial"/>
          <w:bCs/>
        </w:rPr>
      </w:pPr>
    </w:p>
    <w:p w14:paraId="45916AB2" w14:textId="6B01004E" w:rsidR="003F0FD8" w:rsidRDefault="003F0FD8" w:rsidP="00547634">
      <w:pPr>
        <w:ind w:left="-270" w:right="-900" w:hanging="270"/>
        <w:rPr>
          <w:rFonts w:ascii="Arial" w:hAnsi="Arial"/>
          <w:bCs/>
        </w:rPr>
      </w:pPr>
      <w:r w:rsidRPr="003F0FD8">
        <w:rPr>
          <w:rFonts w:ascii="Arial" w:hAnsi="Arial"/>
          <w:bCs/>
        </w:rPr>
        <w:t xml:space="preserve">Molina, M. </w:t>
      </w:r>
      <w:r w:rsidRPr="003F0FD8">
        <w:rPr>
          <w:rFonts w:ascii="Arial" w:hAnsi="Arial"/>
          <w:b/>
          <w:bCs/>
        </w:rPr>
        <w:t>Madanat, H</w:t>
      </w:r>
      <w:r w:rsidRPr="003F0FD8">
        <w:rPr>
          <w:rFonts w:ascii="Arial" w:hAnsi="Arial"/>
          <w:bCs/>
        </w:rPr>
        <w:t>., Ong, T., Joffe, D., Hall, A., Ayala. G.X. Research, Practice &amp; Partnership: Bringing Health and Wellness to a TANF Welfare-to-Work Program. Southern California Implementation and Improvement Science Symposium, Los Angeles, CA (</w:t>
      </w:r>
      <w:proofErr w:type="gramStart"/>
      <w:r w:rsidRPr="003F0FD8">
        <w:rPr>
          <w:rFonts w:ascii="Arial" w:hAnsi="Arial"/>
          <w:bCs/>
        </w:rPr>
        <w:t>March,</w:t>
      </w:r>
      <w:proofErr w:type="gramEnd"/>
      <w:r w:rsidRPr="003F0FD8">
        <w:rPr>
          <w:rFonts w:ascii="Arial" w:hAnsi="Arial"/>
          <w:bCs/>
        </w:rPr>
        <w:t xml:space="preserve"> 2015). </w:t>
      </w:r>
    </w:p>
    <w:p w14:paraId="055CB733" w14:textId="77777777" w:rsidR="00547634" w:rsidRPr="003F0FD8" w:rsidRDefault="00547634" w:rsidP="00547634">
      <w:pPr>
        <w:ind w:left="-270" w:right="-900" w:hanging="270"/>
        <w:rPr>
          <w:rFonts w:ascii="Arial" w:hAnsi="Arial"/>
          <w:bCs/>
          <w:u w:val="single"/>
        </w:rPr>
      </w:pPr>
    </w:p>
    <w:p w14:paraId="3E70BD1A" w14:textId="207591F8" w:rsidR="003F0FD8" w:rsidRDefault="003F0FD8" w:rsidP="00547634">
      <w:pPr>
        <w:ind w:left="-270" w:right="-900" w:hanging="270"/>
        <w:rPr>
          <w:rFonts w:ascii="Arial" w:hAnsi="Arial"/>
          <w:bCs/>
        </w:rPr>
      </w:pPr>
      <w:r w:rsidRPr="003F0FD8">
        <w:rPr>
          <w:rFonts w:ascii="Arial" w:hAnsi="Arial"/>
          <w:bCs/>
        </w:rPr>
        <w:t xml:space="preserve">Hawks, J.R., </w:t>
      </w:r>
      <w:r w:rsidRPr="003F0FD8">
        <w:rPr>
          <w:rFonts w:ascii="Arial" w:hAnsi="Arial"/>
          <w:b/>
          <w:bCs/>
        </w:rPr>
        <w:t>Madanat, H</w:t>
      </w:r>
      <w:r w:rsidRPr="003F0FD8">
        <w:rPr>
          <w:rFonts w:ascii="Arial" w:hAnsi="Arial"/>
          <w:bCs/>
        </w:rPr>
        <w:t xml:space="preserve">. The relationship between obesity, </w:t>
      </w:r>
      <w:proofErr w:type="gramStart"/>
      <w:r w:rsidRPr="003F0FD8">
        <w:rPr>
          <w:rFonts w:ascii="Arial" w:hAnsi="Arial"/>
          <w:bCs/>
        </w:rPr>
        <w:t>acculturation</w:t>
      </w:r>
      <w:proofErr w:type="gramEnd"/>
      <w:r w:rsidRPr="003F0FD8">
        <w:rPr>
          <w:rFonts w:ascii="Arial" w:hAnsi="Arial"/>
          <w:bCs/>
        </w:rPr>
        <w:t xml:space="preserve"> and food security among</w:t>
      </w:r>
    </w:p>
    <w:p w14:paraId="58EA2A05" w14:textId="77777777" w:rsidR="00547634" w:rsidRDefault="00547634" w:rsidP="00547634">
      <w:pPr>
        <w:ind w:left="-270" w:right="-900" w:hanging="270"/>
        <w:rPr>
          <w:rFonts w:ascii="Arial" w:hAnsi="Arial"/>
          <w:bCs/>
        </w:rPr>
      </w:pPr>
    </w:p>
    <w:p w14:paraId="720CDD6D" w14:textId="42C7F067" w:rsidR="00547634" w:rsidRDefault="00547634" w:rsidP="00547634">
      <w:pPr>
        <w:ind w:left="-270" w:right="-900" w:hanging="270"/>
        <w:rPr>
          <w:rFonts w:ascii="Arial" w:hAnsi="Arial"/>
          <w:bCs/>
        </w:rPr>
      </w:pPr>
      <w:r w:rsidRPr="00547634">
        <w:rPr>
          <w:rFonts w:ascii="Arial" w:hAnsi="Arial"/>
          <w:bCs/>
        </w:rPr>
        <w:t xml:space="preserve">Gonzales, A. &amp; </w:t>
      </w:r>
      <w:r w:rsidRPr="00547634">
        <w:rPr>
          <w:rFonts w:ascii="Arial" w:hAnsi="Arial"/>
          <w:b/>
          <w:bCs/>
        </w:rPr>
        <w:t xml:space="preserve">Madanat, H. </w:t>
      </w:r>
      <w:r w:rsidRPr="00547634">
        <w:rPr>
          <w:rFonts w:ascii="Arial" w:hAnsi="Arial"/>
          <w:bCs/>
        </w:rPr>
        <w:t>Association between Acculturation and Intuitive Eating among Latina Women. Poster Presentation at the Student Research Symposium, San Diego State University (2015, March).</w:t>
      </w:r>
    </w:p>
    <w:p w14:paraId="0E4B0454" w14:textId="77777777" w:rsidR="00172B57" w:rsidRPr="00547634" w:rsidRDefault="00172B57" w:rsidP="00547634">
      <w:pPr>
        <w:ind w:left="-270" w:right="-900" w:hanging="270"/>
        <w:rPr>
          <w:rFonts w:ascii="Arial" w:hAnsi="Arial"/>
          <w:bCs/>
        </w:rPr>
      </w:pPr>
    </w:p>
    <w:p w14:paraId="7297810D" w14:textId="0B5E7B82" w:rsidR="00547634" w:rsidRDefault="00547634" w:rsidP="00547634">
      <w:pPr>
        <w:ind w:left="-270" w:right="-900" w:hanging="270"/>
        <w:rPr>
          <w:rFonts w:ascii="Arial" w:hAnsi="Arial"/>
          <w:bCs/>
        </w:rPr>
      </w:pPr>
      <w:r w:rsidRPr="00547634">
        <w:rPr>
          <w:rFonts w:ascii="Arial" w:hAnsi="Arial"/>
          <w:bCs/>
        </w:rPr>
        <w:t xml:space="preserve">Hollis, M., </w:t>
      </w:r>
      <w:proofErr w:type="spellStart"/>
      <w:r w:rsidRPr="00547634">
        <w:rPr>
          <w:rFonts w:ascii="Arial" w:hAnsi="Arial"/>
          <w:bCs/>
        </w:rPr>
        <w:t>Wardworth</w:t>
      </w:r>
      <w:proofErr w:type="spellEnd"/>
      <w:r w:rsidRPr="00547634">
        <w:rPr>
          <w:rFonts w:ascii="Arial" w:hAnsi="Arial"/>
          <w:bCs/>
        </w:rPr>
        <w:t xml:space="preserve">, R., Gonzales, A., Hawks, J., </w:t>
      </w:r>
      <w:r w:rsidRPr="00547634">
        <w:rPr>
          <w:rFonts w:ascii="Arial" w:hAnsi="Arial"/>
          <w:b/>
          <w:bCs/>
        </w:rPr>
        <w:t>Madanat, H</w:t>
      </w:r>
      <w:r w:rsidRPr="00547634">
        <w:rPr>
          <w:rFonts w:ascii="Arial" w:hAnsi="Arial"/>
          <w:bCs/>
        </w:rPr>
        <w:t xml:space="preserve">. Does BMI affect body image discrepancy among </w:t>
      </w:r>
      <w:proofErr w:type="gramStart"/>
      <w:r w:rsidRPr="00547634">
        <w:rPr>
          <w:rFonts w:ascii="Arial" w:hAnsi="Arial"/>
          <w:bCs/>
        </w:rPr>
        <w:t>Mexican-American</w:t>
      </w:r>
      <w:proofErr w:type="gramEnd"/>
      <w:r w:rsidRPr="00547634">
        <w:rPr>
          <w:rFonts w:ascii="Arial" w:hAnsi="Arial"/>
          <w:bCs/>
        </w:rPr>
        <w:t xml:space="preserve"> women living near the United States Mexico Border? Poster Presentation at the Student Research Symposium, San Diego State University (2015, March).</w:t>
      </w:r>
    </w:p>
    <w:p w14:paraId="6EF1C196" w14:textId="77777777" w:rsidR="00172B57" w:rsidRPr="00547634" w:rsidRDefault="00172B57" w:rsidP="00547634">
      <w:pPr>
        <w:ind w:left="-270" w:right="-900" w:hanging="270"/>
        <w:rPr>
          <w:rFonts w:ascii="Arial" w:hAnsi="Arial"/>
          <w:bCs/>
        </w:rPr>
      </w:pPr>
    </w:p>
    <w:p w14:paraId="393EC3A3" w14:textId="6DB6864C" w:rsidR="00547634" w:rsidRDefault="00547634" w:rsidP="00547634">
      <w:pPr>
        <w:ind w:left="-270" w:right="-900" w:hanging="270"/>
        <w:rPr>
          <w:rFonts w:ascii="Arial" w:hAnsi="Arial"/>
          <w:bCs/>
        </w:rPr>
      </w:pPr>
      <w:r w:rsidRPr="00547634">
        <w:rPr>
          <w:rFonts w:ascii="Arial" w:hAnsi="Arial"/>
          <w:bCs/>
        </w:rPr>
        <w:t xml:space="preserve">Horton, L.A., Gahagan, S., </w:t>
      </w:r>
      <w:proofErr w:type="spellStart"/>
      <w:r w:rsidRPr="00547634">
        <w:rPr>
          <w:rFonts w:ascii="Arial" w:hAnsi="Arial"/>
          <w:bCs/>
        </w:rPr>
        <w:t>Zive</w:t>
      </w:r>
      <w:proofErr w:type="spellEnd"/>
      <w:r w:rsidRPr="00547634">
        <w:rPr>
          <w:rFonts w:ascii="Arial" w:hAnsi="Arial"/>
          <w:bCs/>
        </w:rPr>
        <w:t xml:space="preserve">, M., </w:t>
      </w:r>
      <w:r w:rsidRPr="00547634">
        <w:rPr>
          <w:rFonts w:ascii="Arial" w:hAnsi="Arial"/>
          <w:b/>
          <w:bCs/>
        </w:rPr>
        <w:t>Madanat, H.,</w:t>
      </w:r>
      <w:r w:rsidRPr="00547634">
        <w:rPr>
          <w:rFonts w:ascii="Arial" w:hAnsi="Arial"/>
          <w:bCs/>
        </w:rPr>
        <w:t xml:space="preserve"> Guadalupe X. Ayala (2014, May). Child Menus in independent restaurants in Imperial County, California, USA: availability and use. </w:t>
      </w:r>
      <w:r w:rsidRPr="00547634">
        <w:rPr>
          <w:rFonts w:ascii="Arial" w:hAnsi="Arial"/>
          <w:bCs/>
        </w:rPr>
        <w:lastRenderedPageBreak/>
        <w:t>Oral Presentation at International Society for Behavioral Nutrition and Physical Activity, San Diego, CA.</w:t>
      </w:r>
    </w:p>
    <w:p w14:paraId="4B9C84BD" w14:textId="77777777" w:rsidR="00172B57" w:rsidRPr="00547634" w:rsidRDefault="00172B57" w:rsidP="00547634">
      <w:pPr>
        <w:ind w:left="-270" w:right="-900" w:hanging="270"/>
        <w:rPr>
          <w:rFonts w:ascii="Arial" w:hAnsi="Arial"/>
        </w:rPr>
      </w:pPr>
    </w:p>
    <w:p w14:paraId="37E41E0E" w14:textId="4E9D1A34" w:rsidR="00547634" w:rsidRDefault="00547634" w:rsidP="00547634">
      <w:pPr>
        <w:ind w:left="-270" w:right="-900" w:hanging="270"/>
        <w:rPr>
          <w:rFonts w:ascii="Arial" w:hAnsi="Arial"/>
        </w:rPr>
      </w:pPr>
      <w:proofErr w:type="spellStart"/>
      <w:r w:rsidRPr="00547634">
        <w:rPr>
          <w:rFonts w:ascii="Arial" w:hAnsi="Arial"/>
        </w:rPr>
        <w:t>Kolodziejczyk</w:t>
      </w:r>
      <w:proofErr w:type="spellEnd"/>
      <w:r w:rsidRPr="00547634">
        <w:rPr>
          <w:rFonts w:ascii="Arial" w:hAnsi="Arial"/>
        </w:rPr>
        <w:t xml:space="preserve">, J.K., Norman G.J., </w:t>
      </w:r>
      <w:proofErr w:type="spellStart"/>
      <w:r w:rsidRPr="00547634">
        <w:rPr>
          <w:rFonts w:ascii="Arial" w:hAnsi="Arial"/>
        </w:rPr>
        <w:t>Roesch</w:t>
      </w:r>
      <w:proofErr w:type="spellEnd"/>
      <w:r w:rsidRPr="00547634">
        <w:rPr>
          <w:rFonts w:ascii="Arial" w:hAnsi="Arial"/>
        </w:rPr>
        <w:t>, S.C., Rock, C.L., Arredondo, E.M</w:t>
      </w:r>
      <w:r w:rsidRPr="00547634">
        <w:rPr>
          <w:rFonts w:ascii="Arial" w:hAnsi="Arial"/>
          <w:vertAlign w:val="superscript"/>
        </w:rPr>
        <w:t>.</w:t>
      </w:r>
      <w:r w:rsidRPr="00547634">
        <w:rPr>
          <w:rFonts w:ascii="Arial" w:hAnsi="Arial"/>
        </w:rPr>
        <w:t xml:space="preserve">, </w:t>
      </w:r>
      <w:r w:rsidRPr="00547634">
        <w:rPr>
          <w:rFonts w:ascii="Arial" w:hAnsi="Arial"/>
          <w:b/>
        </w:rPr>
        <w:t>Madanat, H.,</w:t>
      </w:r>
      <w:r w:rsidRPr="00547634">
        <w:rPr>
          <w:rFonts w:ascii="Arial" w:hAnsi="Arial"/>
        </w:rPr>
        <w:t xml:space="preserve"> Patrick, K. (2014, April). Exploratory and confirmatory factor analyses and demographic correlate models of the Strategies for Weight Management (SWM) for adults. Poster Presentation at the Society for Behavioral Medicine, Philadelphia, PA.</w:t>
      </w:r>
    </w:p>
    <w:p w14:paraId="7C032B08" w14:textId="77777777" w:rsidR="00172B57" w:rsidRPr="00547634" w:rsidRDefault="00172B57" w:rsidP="00547634">
      <w:pPr>
        <w:ind w:left="-270" w:right="-900" w:hanging="270"/>
        <w:rPr>
          <w:rFonts w:ascii="Arial" w:hAnsi="Arial"/>
        </w:rPr>
      </w:pPr>
    </w:p>
    <w:p w14:paraId="4561D0C2" w14:textId="2096D28F" w:rsidR="00547634" w:rsidRDefault="00547634" w:rsidP="00547634">
      <w:pPr>
        <w:ind w:left="-270" w:right="-900" w:hanging="270"/>
        <w:rPr>
          <w:rFonts w:ascii="Arial" w:hAnsi="Arial"/>
          <w:lang w:val="es-MX"/>
        </w:rPr>
      </w:pPr>
      <w:proofErr w:type="spellStart"/>
      <w:r w:rsidRPr="00547634">
        <w:rPr>
          <w:rFonts w:ascii="Arial" w:hAnsi="Arial"/>
        </w:rPr>
        <w:t>Kolodziejczyk</w:t>
      </w:r>
      <w:proofErr w:type="spellEnd"/>
      <w:r w:rsidRPr="00547634">
        <w:rPr>
          <w:rFonts w:ascii="Arial" w:hAnsi="Arial"/>
        </w:rPr>
        <w:t xml:space="preserve">, J.K., Norman G.J., </w:t>
      </w:r>
      <w:proofErr w:type="spellStart"/>
      <w:r w:rsidRPr="00547634">
        <w:rPr>
          <w:rFonts w:ascii="Arial" w:hAnsi="Arial"/>
        </w:rPr>
        <w:t>Roesch</w:t>
      </w:r>
      <w:proofErr w:type="spellEnd"/>
      <w:r w:rsidRPr="00547634">
        <w:rPr>
          <w:rFonts w:ascii="Arial" w:hAnsi="Arial"/>
        </w:rPr>
        <w:t>, S.C., Rock, C.L., Arredondo, E.M</w:t>
      </w:r>
      <w:r w:rsidRPr="00547634">
        <w:rPr>
          <w:rFonts w:ascii="Arial" w:hAnsi="Arial"/>
          <w:vertAlign w:val="superscript"/>
        </w:rPr>
        <w:t>.</w:t>
      </w:r>
      <w:r w:rsidRPr="00547634">
        <w:rPr>
          <w:rFonts w:ascii="Arial" w:hAnsi="Arial"/>
        </w:rPr>
        <w:t xml:space="preserve">, </w:t>
      </w:r>
      <w:r w:rsidRPr="00547634">
        <w:rPr>
          <w:rFonts w:ascii="Arial" w:hAnsi="Arial"/>
          <w:b/>
        </w:rPr>
        <w:t>Madanat, H.,</w:t>
      </w:r>
      <w:r w:rsidRPr="00547634">
        <w:rPr>
          <w:rFonts w:ascii="Arial" w:hAnsi="Arial"/>
        </w:rPr>
        <w:t xml:space="preserve"> Patrick, K. (2014, April). Reliability and concurrent, predictive, and construct validity of the Strategies for Weight Management (SWM) measure for adults. Poster Presentation at the Society for Behavioral Medicine, Philadelphia, PA.</w:t>
      </w:r>
      <w:r w:rsidRPr="00547634">
        <w:rPr>
          <w:rFonts w:ascii="Arial" w:hAnsi="Arial"/>
          <w:lang w:val="es-MX"/>
        </w:rPr>
        <w:t>27.</w:t>
      </w:r>
      <w:r w:rsidRPr="00547634">
        <w:rPr>
          <w:rFonts w:ascii="Arial" w:hAnsi="Arial"/>
          <w:lang w:val="es-MX"/>
        </w:rPr>
        <w:tab/>
      </w:r>
    </w:p>
    <w:p w14:paraId="069077FA" w14:textId="77777777" w:rsidR="00172B57" w:rsidRPr="00547634" w:rsidRDefault="00172B57" w:rsidP="00547634">
      <w:pPr>
        <w:ind w:left="-270" w:right="-900" w:hanging="270"/>
        <w:rPr>
          <w:rFonts w:ascii="Arial" w:hAnsi="Arial"/>
          <w:lang w:val="es-MX"/>
        </w:rPr>
      </w:pPr>
    </w:p>
    <w:p w14:paraId="54927BDD" w14:textId="4C698141" w:rsidR="00547634" w:rsidRDefault="00547634" w:rsidP="00547634">
      <w:pPr>
        <w:ind w:left="-270" w:right="-900" w:hanging="270"/>
        <w:rPr>
          <w:rFonts w:ascii="Arial" w:hAnsi="Arial"/>
        </w:rPr>
      </w:pPr>
      <w:proofErr w:type="spellStart"/>
      <w:r w:rsidRPr="00547634">
        <w:rPr>
          <w:rFonts w:ascii="Arial" w:hAnsi="Arial"/>
        </w:rPr>
        <w:t>Kolodziejczyk</w:t>
      </w:r>
      <w:proofErr w:type="spellEnd"/>
      <w:r w:rsidRPr="00547634">
        <w:rPr>
          <w:rFonts w:ascii="Arial" w:hAnsi="Arial"/>
        </w:rPr>
        <w:t>, J.K., Norman G.J., Rock, C.L., Arredondo, E.M</w:t>
      </w:r>
      <w:r w:rsidRPr="00547634">
        <w:rPr>
          <w:rFonts w:ascii="Arial" w:hAnsi="Arial"/>
          <w:vertAlign w:val="superscript"/>
        </w:rPr>
        <w:t>.</w:t>
      </w:r>
      <w:r w:rsidRPr="00547634">
        <w:rPr>
          <w:rFonts w:ascii="Arial" w:hAnsi="Arial"/>
        </w:rPr>
        <w:t xml:space="preserve">, </w:t>
      </w:r>
      <w:r w:rsidRPr="00547634">
        <w:rPr>
          <w:rFonts w:ascii="Arial" w:hAnsi="Arial"/>
          <w:b/>
        </w:rPr>
        <w:t>Madanat, H.,</w:t>
      </w:r>
      <w:r w:rsidRPr="00547634">
        <w:rPr>
          <w:rFonts w:ascii="Arial" w:hAnsi="Arial"/>
        </w:rPr>
        <w:t xml:space="preserve"> </w:t>
      </w:r>
      <w:proofErr w:type="spellStart"/>
      <w:r w:rsidRPr="00547634">
        <w:rPr>
          <w:rFonts w:ascii="Arial" w:hAnsi="Arial"/>
        </w:rPr>
        <w:t>Roesch</w:t>
      </w:r>
      <w:proofErr w:type="spellEnd"/>
      <w:r w:rsidRPr="00547634">
        <w:rPr>
          <w:rFonts w:ascii="Arial" w:hAnsi="Arial"/>
        </w:rPr>
        <w:t>, S.C., Patrick, K. (2014, May</w:t>
      </w:r>
      <w:proofErr w:type="gramStart"/>
      <w:r w:rsidRPr="00547634">
        <w:rPr>
          <w:rFonts w:ascii="Arial" w:hAnsi="Arial"/>
        </w:rPr>
        <w:t>).Weight</w:t>
      </w:r>
      <w:proofErr w:type="gramEnd"/>
      <w:r w:rsidRPr="00547634">
        <w:rPr>
          <w:rFonts w:ascii="Arial" w:hAnsi="Arial"/>
        </w:rPr>
        <w:t xml:space="preserve"> management strategies that predict the likelihood of weight loss among overweight or obese young adults using signal detection analysis. Poster Presentation at the Society for Behavioral Medicine, Philadelphia, PA.</w:t>
      </w:r>
    </w:p>
    <w:p w14:paraId="08B310D1" w14:textId="77777777" w:rsidR="00172B57" w:rsidRDefault="00172B57" w:rsidP="00547634">
      <w:pPr>
        <w:ind w:left="-270" w:right="-900" w:hanging="270"/>
        <w:rPr>
          <w:rFonts w:ascii="Arial" w:hAnsi="Arial"/>
        </w:rPr>
      </w:pPr>
    </w:p>
    <w:p w14:paraId="12A6C1E0" w14:textId="6F5771BB" w:rsidR="00547634" w:rsidRDefault="00547634" w:rsidP="00547634">
      <w:pPr>
        <w:ind w:left="-270" w:right="-900" w:hanging="270"/>
        <w:rPr>
          <w:rFonts w:ascii="Arial" w:hAnsi="Arial"/>
        </w:rPr>
      </w:pPr>
      <w:r w:rsidRPr="00547634">
        <w:rPr>
          <w:rFonts w:ascii="Arial" w:hAnsi="Arial"/>
        </w:rPr>
        <w:t xml:space="preserve">Horton, LA, Gahagan, S. </w:t>
      </w:r>
      <w:proofErr w:type="spellStart"/>
      <w:r w:rsidRPr="00547634">
        <w:rPr>
          <w:rFonts w:ascii="Arial" w:hAnsi="Arial"/>
        </w:rPr>
        <w:t>Zive</w:t>
      </w:r>
      <w:proofErr w:type="spellEnd"/>
      <w:r w:rsidRPr="00547634">
        <w:rPr>
          <w:rFonts w:ascii="Arial" w:hAnsi="Arial"/>
        </w:rPr>
        <w:t>, M., Madanat, H. Ayala, GX. (2014, May). Child menus in independent restaurants in Imperial County, California, USA: availability and use. Poster Presentation to the 2014 Annual Meeting of the International Society for Behavior, Nutrition, and Physical Activity, San Diego, CA.</w:t>
      </w:r>
    </w:p>
    <w:p w14:paraId="7B2597BE" w14:textId="77777777" w:rsidR="00172B57" w:rsidRPr="00547634" w:rsidRDefault="00172B57" w:rsidP="00547634">
      <w:pPr>
        <w:ind w:left="-270" w:right="-900" w:hanging="270"/>
        <w:rPr>
          <w:rFonts w:ascii="Arial" w:hAnsi="Arial"/>
        </w:rPr>
      </w:pPr>
    </w:p>
    <w:p w14:paraId="22687A21" w14:textId="5898DB65" w:rsidR="00547634" w:rsidRDefault="00547634" w:rsidP="00547634">
      <w:pPr>
        <w:ind w:left="-270" w:right="-900" w:hanging="270"/>
        <w:rPr>
          <w:rFonts w:ascii="Arial" w:hAnsi="Arial"/>
        </w:rPr>
      </w:pPr>
      <w:r w:rsidRPr="00547634">
        <w:rPr>
          <w:rFonts w:ascii="Arial" w:hAnsi="Arial"/>
        </w:rPr>
        <w:t xml:space="preserve">Gast, J., </w:t>
      </w:r>
      <w:r w:rsidRPr="00547634">
        <w:rPr>
          <w:rFonts w:ascii="Arial" w:hAnsi="Arial"/>
          <w:b/>
        </w:rPr>
        <w:t xml:space="preserve">Madanat, H., </w:t>
      </w:r>
      <w:proofErr w:type="spellStart"/>
      <w:r w:rsidRPr="00547634">
        <w:rPr>
          <w:rFonts w:ascii="Arial" w:hAnsi="Arial"/>
        </w:rPr>
        <w:t>Leiker</w:t>
      </w:r>
      <w:proofErr w:type="spellEnd"/>
      <w:r w:rsidRPr="00547634">
        <w:rPr>
          <w:rFonts w:ascii="Arial" w:hAnsi="Arial"/>
        </w:rPr>
        <w:t xml:space="preserve">, J, Nielson, A. (2013, November). </w:t>
      </w:r>
      <w:r w:rsidRPr="00547634">
        <w:rPr>
          <w:rFonts w:ascii="Arial" w:hAnsi="Arial"/>
          <w:bCs/>
        </w:rPr>
        <w:t>Men’s Motivation for Eating and Physical Activity: Implications for Men’s Health</w:t>
      </w:r>
      <w:r w:rsidRPr="00547634">
        <w:rPr>
          <w:rFonts w:ascii="Arial" w:hAnsi="Arial"/>
        </w:rPr>
        <w:t>. Oral presentation at the Annual American Public Health Association Conference, Boston, MA.</w:t>
      </w:r>
    </w:p>
    <w:p w14:paraId="60D15BA3" w14:textId="77777777" w:rsidR="00172B57" w:rsidRDefault="00172B57" w:rsidP="00547634">
      <w:pPr>
        <w:ind w:left="-270" w:right="-900" w:hanging="270"/>
        <w:rPr>
          <w:rFonts w:ascii="Arial" w:hAnsi="Arial"/>
        </w:rPr>
      </w:pPr>
    </w:p>
    <w:p w14:paraId="1D220FF8" w14:textId="0D9D2642" w:rsidR="00547634" w:rsidRDefault="00547634" w:rsidP="00547634">
      <w:pPr>
        <w:ind w:left="-270" w:right="-900" w:hanging="270"/>
        <w:rPr>
          <w:rFonts w:ascii="Arial" w:hAnsi="Arial"/>
        </w:rPr>
      </w:pPr>
      <w:r w:rsidRPr="00547634">
        <w:rPr>
          <w:rFonts w:ascii="Arial" w:hAnsi="Arial"/>
        </w:rPr>
        <w:t>Molina, M., Madanat, H., Ayala, G.X., Risk factor for hypertension in a group of U.S. Latina/ Hispanic women enrolled in a physical activity intervention. (FSA1) AMREP Annual World Health Day Forum, Melbourne, Australia (2013, April)</w:t>
      </w:r>
    </w:p>
    <w:p w14:paraId="379FEEE9" w14:textId="77777777" w:rsidR="00172B57" w:rsidRPr="00547634" w:rsidRDefault="00172B57" w:rsidP="00547634">
      <w:pPr>
        <w:ind w:left="-270" w:right="-900" w:hanging="270"/>
        <w:rPr>
          <w:rFonts w:ascii="Arial" w:hAnsi="Arial"/>
        </w:rPr>
      </w:pPr>
    </w:p>
    <w:p w14:paraId="3ECB579D" w14:textId="5AB555C1" w:rsidR="00547634" w:rsidRPr="00547634" w:rsidRDefault="00547634" w:rsidP="00547634">
      <w:pPr>
        <w:ind w:left="-270" w:right="-900" w:hanging="270"/>
        <w:rPr>
          <w:rFonts w:ascii="Arial" w:hAnsi="Arial"/>
          <w:i/>
          <w:iCs/>
        </w:rPr>
      </w:pPr>
      <w:proofErr w:type="spellStart"/>
      <w:r w:rsidRPr="00547634">
        <w:rPr>
          <w:rFonts w:ascii="Arial" w:hAnsi="Arial"/>
          <w:bCs/>
        </w:rPr>
        <w:t>Schmied</w:t>
      </w:r>
      <w:proofErr w:type="spellEnd"/>
      <w:r w:rsidRPr="00547634">
        <w:rPr>
          <w:rFonts w:ascii="Arial" w:hAnsi="Arial"/>
          <w:bCs/>
        </w:rPr>
        <w:t>, E.</w:t>
      </w:r>
      <w:r w:rsidRPr="00547634">
        <w:rPr>
          <w:rFonts w:ascii="Arial" w:hAnsi="Arial"/>
        </w:rPr>
        <w:t xml:space="preserve">, Parada, H., </w:t>
      </w:r>
      <w:r w:rsidRPr="00547634">
        <w:rPr>
          <w:rFonts w:ascii="Arial" w:hAnsi="Arial"/>
          <w:b/>
        </w:rPr>
        <w:t>Madanat, H</w:t>
      </w:r>
      <w:r w:rsidRPr="00547634">
        <w:rPr>
          <w:rFonts w:ascii="Arial" w:hAnsi="Arial"/>
        </w:rPr>
        <w:t>., Ayala, G.X.</w:t>
      </w:r>
      <w:r w:rsidRPr="00547634">
        <w:rPr>
          <w:rFonts w:ascii="Arial" w:hAnsi="Arial"/>
          <w:b/>
          <w:bCs/>
        </w:rPr>
        <w:t xml:space="preserve"> </w:t>
      </w:r>
      <w:r w:rsidRPr="00547634">
        <w:rPr>
          <w:rFonts w:ascii="Arial" w:hAnsi="Arial"/>
        </w:rPr>
        <w:t xml:space="preserve">(2012, October). Does acculturation moderate the relationship between food-related behaviors and BMI in Latinos? </w:t>
      </w:r>
      <w:r w:rsidRPr="00547634">
        <w:rPr>
          <w:rFonts w:ascii="Arial" w:hAnsi="Arial"/>
          <w:iCs/>
        </w:rPr>
        <w:t>Oral presentation at the Annual American Public Health Association Conference, San Francisco, CA</w:t>
      </w:r>
    </w:p>
    <w:p w14:paraId="37C1871E" w14:textId="77777777" w:rsidR="003C1CD0" w:rsidRDefault="003C1CD0" w:rsidP="00547634">
      <w:pPr>
        <w:ind w:left="-270" w:right="-900" w:hanging="270"/>
        <w:rPr>
          <w:rFonts w:ascii="Arial" w:hAnsi="Arial"/>
          <w:bCs/>
        </w:rPr>
      </w:pPr>
    </w:p>
    <w:p w14:paraId="19ECF68F" w14:textId="5244E2E7" w:rsidR="00547634" w:rsidRDefault="00547634" w:rsidP="00547634">
      <w:pPr>
        <w:ind w:left="-270" w:right="-900" w:hanging="270"/>
        <w:rPr>
          <w:rFonts w:ascii="Arial" w:hAnsi="Arial"/>
          <w:iCs/>
        </w:rPr>
      </w:pPr>
      <w:proofErr w:type="spellStart"/>
      <w:r w:rsidRPr="00547634">
        <w:rPr>
          <w:rFonts w:ascii="Arial" w:hAnsi="Arial"/>
          <w:bCs/>
        </w:rPr>
        <w:t>Schmied</w:t>
      </w:r>
      <w:proofErr w:type="spellEnd"/>
      <w:r w:rsidRPr="00547634">
        <w:rPr>
          <w:rFonts w:ascii="Arial" w:hAnsi="Arial"/>
          <w:bCs/>
        </w:rPr>
        <w:t>, E.</w:t>
      </w:r>
      <w:r w:rsidRPr="00547634">
        <w:rPr>
          <w:rFonts w:ascii="Arial" w:hAnsi="Arial"/>
        </w:rPr>
        <w:t xml:space="preserve">, Parada, H., </w:t>
      </w:r>
      <w:r w:rsidRPr="00547634">
        <w:rPr>
          <w:rFonts w:ascii="Arial" w:hAnsi="Arial"/>
          <w:b/>
        </w:rPr>
        <w:t>Madanat, H.,</w:t>
      </w:r>
      <w:r w:rsidRPr="00547634">
        <w:rPr>
          <w:rFonts w:ascii="Arial" w:hAnsi="Arial"/>
        </w:rPr>
        <w:t xml:space="preserve"> Horton, L., Ayala, GX. (2012). Psychosocial Correlates of Behavioral Strategies for Healthy Eating Among Latinas in Imperial County, California. </w:t>
      </w:r>
      <w:r w:rsidRPr="00547634">
        <w:rPr>
          <w:rFonts w:ascii="Arial" w:hAnsi="Arial"/>
          <w:iCs/>
        </w:rPr>
        <w:t>Oral presentation at the San Diego State University Student Research Symposium, San Diego, CA.</w:t>
      </w:r>
    </w:p>
    <w:p w14:paraId="223EB486" w14:textId="77777777" w:rsidR="00172B57" w:rsidRPr="00547634" w:rsidRDefault="00172B57" w:rsidP="00547634">
      <w:pPr>
        <w:ind w:left="-270" w:right="-900" w:hanging="270"/>
        <w:rPr>
          <w:rFonts w:ascii="Arial" w:hAnsi="Arial"/>
        </w:rPr>
      </w:pPr>
    </w:p>
    <w:p w14:paraId="32BB7B3B" w14:textId="3015CC4E" w:rsidR="00547634" w:rsidRDefault="00547634" w:rsidP="00547634">
      <w:pPr>
        <w:ind w:left="-270" w:right="-900" w:hanging="270"/>
        <w:rPr>
          <w:rFonts w:ascii="Arial" w:hAnsi="Arial"/>
          <w:iCs/>
        </w:rPr>
      </w:pPr>
      <w:proofErr w:type="spellStart"/>
      <w:r w:rsidRPr="00547634">
        <w:rPr>
          <w:rFonts w:ascii="Arial" w:hAnsi="Arial"/>
          <w:bCs/>
        </w:rPr>
        <w:t>Schmied</w:t>
      </w:r>
      <w:proofErr w:type="spellEnd"/>
      <w:r w:rsidRPr="00547634">
        <w:rPr>
          <w:rFonts w:ascii="Arial" w:hAnsi="Arial"/>
          <w:bCs/>
        </w:rPr>
        <w:t>, E.</w:t>
      </w:r>
      <w:r w:rsidRPr="00547634">
        <w:rPr>
          <w:rFonts w:ascii="Arial" w:hAnsi="Arial"/>
        </w:rPr>
        <w:t xml:space="preserve">, Parada, H., </w:t>
      </w:r>
      <w:r w:rsidRPr="00547634">
        <w:rPr>
          <w:rFonts w:ascii="Arial" w:hAnsi="Arial"/>
          <w:b/>
        </w:rPr>
        <w:t>Madanat, H</w:t>
      </w:r>
      <w:r w:rsidRPr="00547634">
        <w:rPr>
          <w:rFonts w:ascii="Arial" w:hAnsi="Arial"/>
        </w:rPr>
        <w:t xml:space="preserve">., Horton, L., Ayala, GX. (2012). Psychosocial Correlates of Behavioral Strategies for Healthy Eating Among Latinas in Imperial County, California. </w:t>
      </w:r>
      <w:r w:rsidRPr="00547634">
        <w:rPr>
          <w:rFonts w:ascii="Arial" w:hAnsi="Arial"/>
          <w:iCs/>
        </w:rPr>
        <w:t>Poster presentation presented at the Annual Society for Behavioral Medicine Conference, New Orleans, LA.</w:t>
      </w:r>
    </w:p>
    <w:p w14:paraId="5AA0463B" w14:textId="77777777" w:rsidR="00172B57" w:rsidRPr="00547634" w:rsidRDefault="00172B57" w:rsidP="00547634">
      <w:pPr>
        <w:ind w:left="-270" w:right="-900" w:hanging="270"/>
        <w:rPr>
          <w:rFonts w:ascii="Arial" w:hAnsi="Arial"/>
          <w:b/>
        </w:rPr>
      </w:pPr>
    </w:p>
    <w:p w14:paraId="5D735183" w14:textId="5FC0B23B" w:rsidR="00547634" w:rsidRDefault="00547634" w:rsidP="00547634">
      <w:pPr>
        <w:ind w:left="-270" w:right="-900" w:hanging="270"/>
        <w:rPr>
          <w:rFonts w:ascii="Arial" w:hAnsi="Arial"/>
        </w:rPr>
      </w:pPr>
      <w:proofErr w:type="spellStart"/>
      <w:r w:rsidRPr="00547634">
        <w:rPr>
          <w:rFonts w:ascii="Arial" w:hAnsi="Arial"/>
        </w:rPr>
        <w:lastRenderedPageBreak/>
        <w:t>Daffa</w:t>
      </w:r>
      <w:proofErr w:type="spellEnd"/>
      <w:r w:rsidRPr="00547634">
        <w:rPr>
          <w:rFonts w:ascii="Arial" w:hAnsi="Arial"/>
        </w:rPr>
        <w:t xml:space="preserve">, R, Kassem, N, </w:t>
      </w:r>
      <w:r w:rsidRPr="00547634">
        <w:rPr>
          <w:rFonts w:ascii="Arial" w:hAnsi="Arial"/>
          <w:b/>
        </w:rPr>
        <w:t>Madanat, H</w:t>
      </w:r>
      <w:r w:rsidRPr="00547634">
        <w:rPr>
          <w:rFonts w:ascii="Arial" w:hAnsi="Arial"/>
        </w:rPr>
        <w:t xml:space="preserve">, &amp; </w:t>
      </w:r>
      <w:proofErr w:type="spellStart"/>
      <w:r w:rsidRPr="00547634">
        <w:rPr>
          <w:rFonts w:ascii="Arial" w:hAnsi="Arial"/>
        </w:rPr>
        <w:t>Hovell</w:t>
      </w:r>
      <w:proofErr w:type="spellEnd"/>
      <w:r w:rsidRPr="00547634">
        <w:rPr>
          <w:rFonts w:ascii="Arial" w:hAnsi="Arial"/>
        </w:rPr>
        <w:t>, M. (2012, October). Waterpipe smoking among Arab American women. 140th APHA Annual Meeting, San Francisco, CA</w:t>
      </w:r>
      <w:r w:rsidR="00172B57">
        <w:rPr>
          <w:rFonts w:ascii="Arial" w:hAnsi="Arial"/>
        </w:rPr>
        <w:t>.</w:t>
      </w:r>
    </w:p>
    <w:p w14:paraId="51B31F32" w14:textId="77777777" w:rsidR="00172B57" w:rsidRPr="00547634" w:rsidRDefault="00172B57" w:rsidP="00547634">
      <w:pPr>
        <w:ind w:left="-270" w:right="-900" w:hanging="270"/>
        <w:rPr>
          <w:rFonts w:ascii="Arial" w:hAnsi="Arial"/>
        </w:rPr>
      </w:pPr>
    </w:p>
    <w:p w14:paraId="2C0AE895" w14:textId="18BA373B" w:rsidR="00547634" w:rsidRDefault="00547634" w:rsidP="00547634">
      <w:pPr>
        <w:ind w:left="-270" w:right="-900" w:hanging="270"/>
        <w:rPr>
          <w:rFonts w:ascii="Arial" w:hAnsi="Arial"/>
        </w:rPr>
      </w:pPr>
      <w:proofErr w:type="spellStart"/>
      <w:r w:rsidRPr="00547634">
        <w:rPr>
          <w:rFonts w:ascii="Arial" w:hAnsi="Arial"/>
        </w:rPr>
        <w:t>Daffa</w:t>
      </w:r>
      <w:proofErr w:type="spellEnd"/>
      <w:r w:rsidRPr="00547634">
        <w:rPr>
          <w:rFonts w:ascii="Arial" w:hAnsi="Arial"/>
        </w:rPr>
        <w:t xml:space="preserve">, R, Kassem, N, </w:t>
      </w:r>
      <w:r w:rsidRPr="00547634">
        <w:rPr>
          <w:rFonts w:ascii="Arial" w:hAnsi="Arial"/>
          <w:b/>
        </w:rPr>
        <w:t>Madanat, H</w:t>
      </w:r>
      <w:r w:rsidRPr="00547634">
        <w:rPr>
          <w:rFonts w:ascii="Arial" w:hAnsi="Arial"/>
        </w:rPr>
        <w:t xml:space="preserve">, &amp; </w:t>
      </w:r>
      <w:proofErr w:type="spellStart"/>
      <w:r w:rsidRPr="00547634">
        <w:rPr>
          <w:rFonts w:ascii="Arial" w:hAnsi="Arial"/>
          <w:bCs/>
        </w:rPr>
        <w:t>Hovell</w:t>
      </w:r>
      <w:proofErr w:type="spellEnd"/>
      <w:r w:rsidRPr="00547634">
        <w:rPr>
          <w:rFonts w:ascii="Arial" w:hAnsi="Arial"/>
          <w:bCs/>
        </w:rPr>
        <w:t>, M. (2012, April)</w:t>
      </w:r>
      <w:r w:rsidRPr="00547634">
        <w:rPr>
          <w:rFonts w:ascii="Arial" w:hAnsi="Arial"/>
        </w:rPr>
        <w:t>. Waterpipe smoking among Arab American women. Presented at the joint TRDRP/CTCP conference Linking Tobacco Control Research and Practice for a Healthier California, Sacramento, California.</w:t>
      </w:r>
    </w:p>
    <w:p w14:paraId="3AE5834A" w14:textId="77777777" w:rsidR="00172B57" w:rsidRPr="00547634" w:rsidRDefault="00172B57" w:rsidP="00547634">
      <w:pPr>
        <w:ind w:left="-270" w:right="-900" w:hanging="270"/>
        <w:rPr>
          <w:rFonts w:ascii="Arial" w:hAnsi="Arial"/>
        </w:rPr>
      </w:pPr>
    </w:p>
    <w:p w14:paraId="39895560" w14:textId="11EA71D9" w:rsidR="00547634" w:rsidRDefault="00547634" w:rsidP="00547634">
      <w:pPr>
        <w:ind w:left="-270" w:right="-900" w:hanging="270"/>
        <w:rPr>
          <w:rFonts w:ascii="Arial" w:hAnsi="Arial"/>
        </w:rPr>
      </w:pPr>
      <w:r w:rsidRPr="00547634">
        <w:rPr>
          <w:rFonts w:ascii="Arial" w:hAnsi="Arial"/>
          <w:bCs/>
        </w:rPr>
        <w:t xml:space="preserve">Emond J.A., </w:t>
      </w:r>
      <w:r w:rsidRPr="00547634">
        <w:rPr>
          <w:rFonts w:ascii="Arial" w:hAnsi="Arial"/>
          <w:b/>
          <w:bCs/>
        </w:rPr>
        <w:t>Madanat, H.</w:t>
      </w:r>
      <w:r w:rsidRPr="00547634">
        <w:rPr>
          <w:rFonts w:ascii="Arial" w:hAnsi="Arial"/>
          <w:bCs/>
        </w:rPr>
        <w:t xml:space="preserve"> and Ayala, G.X.</w:t>
      </w:r>
      <w:r w:rsidRPr="00547634">
        <w:rPr>
          <w:rFonts w:ascii="Arial" w:hAnsi="Arial"/>
        </w:rPr>
        <w:t xml:space="preserve"> (2011, November). Access to healthy and unhealthy food items in urban grocery stores: How store audit data can describe a food environment considering customer ethnicity. Presented to 139</w:t>
      </w:r>
      <w:r w:rsidRPr="00547634">
        <w:rPr>
          <w:rFonts w:ascii="Arial" w:hAnsi="Arial"/>
          <w:vertAlign w:val="superscript"/>
        </w:rPr>
        <w:t>th</w:t>
      </w:r>
      <w:r w:rsidRPr="00547634">
        <w:rPr>
          <w:rFonts w:ascii="Arial" w:hAnsi="Arial"/>
        </w:rPr>
        <w:t xml:space="preserve"> American Public Health Association Annual Meeting, Washington, D.C.</w:t>
      </w:r>
    </w:p>
    <w:p w14:paraId="6A1E3BA4" w14:textId="77777777" w:rsidR="00172B57" w:rsidRPr="00547634" w:rsidRDefault="00172B57" w:rsidP="00547634">
      <w:pPr>
        <w:ind w:left="-270" w:right="-900" w:hanging="270"/>
        <w:rPr>
          <w:rFonts w:ascii="Arial" w:hAnsi="Arial"/>
        </w:rPr>
      </w:pPr>
    </w:p>
    <w:p w14:paraId="649D1505" w14:textId="24E2EA0E" w:rsidR="00547634" w:rsidRDefault="00547634" w:rsidP="00547634">
      <w:pPr>
        <w:ind w:left="-270" w:right="-900" w:hanging="270"/>
        <w:rPr>
          <w:rFonts w:ascii="Arial" w:hAnsi="Arial"/>
        </w:rPr>
      </w:pPr>
      <w:proofErr w:type="spellStart"/>
      <w:r w:rsidRPr="00547634">
        <w:rPr>
          <w:rFonts w:ascii="Arial" w:hAnsi="Arial"/>
        </w:rPr>
        <w:t>Isasi</w:t>
      </w:r>
      <w:proofErr w:type="spellEnd"/>
      <w:r w:rsidRPr="00547634">
        <w:rPr>
          <w:rFonts w:ascii="Arial" w:hAnsi="Arial"/>
        </w:rPr>
        <w:t xml:space="preserve">, C.R., Ayala, G.X., </w:t>
      </w:r>
      <w:r w:rsidRPr="00547634">
        <w:rPr>
          <w:rFonts w:ascii="Arial" w:hAnsi="Arial"/>
          <w:b/>
        </w:rPr>
        <w:t>Madanat, H.N.</w:t>
      </w:r>
      <w:r w:rsidRPr="00547634">
        <w:rPr>
          <w:rFonts w:ascii="Arial" w:hAnsi="Arial"/>
        </w:rPr>
        <w:t xml:space="preserve">, </w:t>
      </w:r>
      <w:proofErr w:type="spellStart"/>
      <w:r w:rsidRPr="00547634">
        <w:rPr>
          <w:rFonts w:ascii="Arial" w:hAnsi="Arial"/>
        </w:rPr>
        <w:t>Penedo</w:t>
      </w:r>
      <w:proofErr w:type="spellEnd"/>
      <w:r w:rsidRPr="00547634">
        <w:rPr>
          <w:rFonts w:ascii="Arial" w:hAnsi="Arial"/>
        </w:rPr>
        <w:t xml:space="preserve">, F., Loria, C.M., Elder, J., </w:t>
      </w:r>
      <w:proofErr w:type="spellStart"/>
      <w:r w:rsidRPr="00547634">
        <w:rPr>
          <w:rFonts w:ascii="Arial" w:hAnsi="Arial"/>
        </w:rPr>
        <w:t>Daviglus</w:t>
      </w:r>
      <w:proofErr w:type="spellEnd"/>
      <w:r w:rsidRPr="00547634">
        <w:rPr>
          <w:rFonts w:ascii="Arial" w:hAnsi="Arial"/>
        </w:rPr>
        <w:t xml:space="preserve">, M., </w:t>
      </w:r>
      <w:proofErr w:type="spellStart"/>
      <w:r w:rsidRPr="00547634">
        <w:rPr>
          <w:rFonts w:ascii="Arial" w:hAnsi="Arial"/>
        </w:rPr>
        <w:t>Catellier</w:t>
      </w:r>
      <w:proofErr w:type="spellEnd"/>
      <w:r w:rsidRPr="00547634">
        <w:rPr>
          <w:rFonts w:ascii="Arial" w:hAnsi="Arial"/>
        </w:rPr>
        <w:t xml:space="preserve">, D., </w:t>
      </w:r>
      <w:proofErr w:type="spellStart"/>
      <w:r w:rsidRPr="00547634">
        <w:rPr>
          <w:rFonts w:ascii="Arial" w:hAnsi="Arial"/>
        </w:rPr>
        <w:t>Banhart</w:t>
      </w:r>
      <w:proofErr w:type="spellEnd"/>
      <w:r w:rsidRPr="00547634">
        <w:rPr>
          <w:rFonts w:ascii="Arial" w:hAnsi="Arial"/>
        </w:rPr>
        <w:t xml:space="preserve">, J., </w:t>
      </w:r>
      <w:proofErr w:type="spellStart"/>
      <w:r w:rsidRPr="00547634">
        <w:rPr>
          <w:rFonts w:ascii="Arial" w:hAnsi="Arial"/>
        </w:rPr>
        <w:t>Siega-Riz</w:t>
      </w:r>
      <w:proofErr w:type="spellEnd"/>
      <w:r w:rsidRPr="00547634">
        <w:rPr>
          <w:rFonts w:ascii="Arial" w:hAnsi="Arial"/>
        </w:rPr>
        <w:t>, A.N., Van Horn, L., Schneiderman, N. (2011, March). Greater acculturation is associated with obesity among Hispanic/ Latino adults. Preliminary results from the Hispanic Community Health Study/Study of Latinos (HCHS/SOL). Poster presented at the American Heart Association’s Nutrition, Physical Activity, Metabolism/Cardiovascular Disease Epidemiology and Prevention 2011 Scientific Sessions, Atlanta, GA</w:t>
      </w:r>
    </w:p>
    <w:p w14:paraId="3039EF02" w14:textId="77777777" w:rsidR="00172B57" w:rsidRPr="00547634" w:rsidRDefault="00172B57" w:rsidP="00547634">
      <w:pPr>
        <w:ind w:left="-270" w:right="-900" w:hanging="270"/>
        <w:rPr>
          <w:rFonts w:ascii="Arial" w:hAnsi="Arial"/>
        </w:rPr>
      </w:pPr>
    </w:p>
    <w:p w14:paraId="793C5627" w14:textId="3992E3FD" w:rsidR="00547634" w:rsidRDefault="00547634" w:rsidP="00547634">
      <w:pPr>
        <w:ind w:left="-270" w:right="-900" w:hanging="270"/>
        <w:rPr>
          <w:rFonts w:ascii="Arial" w:hAnsi="Arial"/>
        </w:rPr>
      </w:pPr>
      <w:r w:rsidRPr="00547634">
        <w:rPr>
          <w:rFonts w:ascii="Arial" w:hAnsi="Arial"/>
          <w:b/>
          <w:bCs/>
        </w:rPr>
        <w:t>Madanat, H.,</w:t>
      </w:r>
      <w:r w:rsidRPr="00547634">
        <w:rPr>
          <w:rFonts w:ascii="Arial" w:hAnsi="Arial"/>
        </w:rPr>
        <w:t xml:space="preserve"> Hawks, SR., Ding, D. (2009, October). Exploring The Impact Western Advertising and Media on the Nutrition Transition in Four Countries. Distinguished Poster presented at the 19th International Congress of Nutrition, Bangkok, Thailand</w:t>
      </w:r>
    </w:p>
    <w:p w14:paraId="53412698" w14:textId="77777777" w:rsidR="00172B57" w:rsidRPr="00547634" w:rsidRDefault="00172B57" w:rsidP="00547634">
      <w:pPr>
        <w:ind w:left="-270" w:right="-900" w:hanging="270"/>
        <w:rPr>
          <w:rFonts w:ascii="Arial" w:hAnsi="Arial"/>
        </w:rPr>
      </w:pPr>
    </w:p>
    <w:p w14:paraId="1AC2013E" w14:textId="05726C37" w:rsidR="00547634" w:rsidRDefault="00547634" w:rsidP="00547634">
      <w:pPr>
        <w:ind w:left="-270" w:right="-900" w:hanging="270"/>
        <w:rPr>
          <w:rFonts w:ascii="Arial" w:hAnsi="Arial"/>
        </w:rPr>
      </w:pPr>
      <w:r w:rsidRPr="00547634">
        <w:rPr>
          <w:rFonts w:ascii="Arial" w:hAnsi="Arial"/>
          <w:b/>
          <w:bCs/>
        </w:rPr>
        <w:t>Madanat, H</w:t>
      </w:r>
      <w:r w:rsidRPr="00547634">
        <w:rPr>
          <w:rFonts w:ascii="Arial" w:hAnsi="Arial"/>
        </w:rPr>
        <w:t>., Dearden, K., Penny, M., Crookston, B., West, J. &amp; Cueto, S. (2009, October). Early Paternal Absence and its Association with Long-Term Stunting Among Peruvian Children. Distinguished Poster presented at the19</w:t>
      </w:r>
      <w:r w:rsidRPr="00547634">
        <w:rPr>
          <w:rFonts w:ascii="Arial" w:hAnsi="Arial"/>
          <w:vertAlign w:val="superscript"/>
        </w:rPr>
        <w:t>th</w:t>
      </w:r>
      <w:r w:rsidRPr="00547634">
        <w:rPr>
          <w:rFonts w:ascii="Arial" w:hAnsi="Arial"/>
        </w:rPr>
        <w:t xml:space="preserve"> International Congress of Nutrition, Bangkok, Thailand.</w:t>
      </w:r>
    </w:p>
    <w:p w14:paraId="11AE290A" w14:textId="77777777" w:rsidR="00172B57" w:rsidRPr="00547634" w:rsidRDefault="00172B57" w:rsidP="00547634">
      <w:pPr>
        <w:ind w:left="-270" w:right="-900" w:hanging="270"/>
        <w:rPr>
          <w:rFonts w:ascii="Arial" w:hAnsi="Arial"/>
        </w:rPr>
      </w:pPr>
    </w:p>
    <w:p w14:paraId="1FB670BB" w14:textId="61691ACE" w:rsidR="00547634" w:rsidRDefault="00547634" w:rsidP="00547634">
      <w:pPr>
        <w:ind w:left="-270" w:right="-900" w:hanging="270"/>
        <w:rPr>
          <w:rFonts w:ascii="Arial" w:hAnsi="Arial"/>
        </w:rPr>
      </w:pPr>
      <w:r w:rsidRPr="00547634">
        <w:rPr>
          <w:rFonts w:ascii="Arial" w:hAnsi="Arial"/>
        </w:rPr>
        <w:t>West, J.</w:t>
      </w:r>
      <w:r w:rsidRPr="00547634">
        <w:rPr>
          <w:rFonts w:ascii="Arial" w:hAnsi="Arial"/>
          <w:b/>
          <w:bCs/>
        </w:rPr>
        <w:t xml:space="preserve">, </w:t>
      </w:r>
      <w:r w:rsidRPr="00547634">
        <w:rPr>
          <w:rFonts w:ascii="Arial" w:hAnsi="Arial"/>
        </w:rPr>
        <w:t xml:space="preserve">Dearden, K., </w:t>
      </w:r>
      <w:r w:rsidRPr="00547634">
        <w:rPr>
          <w:rFonts w:ascii="Arial" w:hAnsi="Arial"/>
          <w:b/>
          <w:bCs/>
        </w:rPr>
        <w:t>Madanat, H</w:t>
      </w:r>
      <w:r w:rsidRPr="00547634">
        <w:rPr>
          <w:rFonts w:ascii="Arial" w:hAnsi="Arial"/>
        </w:rPr>
        <w:t>., &amp; Crookston, B. (2009, September). How much difference do fathers make? Assessing the impact of paternal absence on children's nutritional status in Peru. Presented to the 26</w:t>
      </w:r>
      <w:r w:rsidRPr="00547634">
        <w:rPr>
          <w:rFonts w:ascii="Arial" w:hAnsi="Arial"/>
          <w:vertAlign w:val="superscript"/>
        </w:rPr>
        <w:t>th</w:t>
      </w:r>
      <w:r w:rsidRPr="00547634">
        <w:rPr>
          <w:rFonts w:ascii="Arial" w:hAnsi="Arial"/>
        </w:rPr>
        <w:t xml:space="preserve"> International Population Conference, Marrakesh, Morocco</w:t>
      </w:r>
    </w:p>
    <w:p w14:paraId="18363731" w14:textId="77777777" w:rsidR="00172B57" w:rsidRPr="00547634" w:rsidRDefault="00172B57" w:rsidP="00547634">
      <w:pPr>
        <w:ind w:left="-270" w:right="-900" w:hanging="270"/>
        <w:rPr>
          <w:rFonts w:ascii="Arial" w:hAnsi="Arial"/>
        </w:rPr>
      </w:pPr>
    </w:p>
    <w:p w14:paraId="350F7B2B" w14:textId="72F00AEB" w:rsidR="00547634" w:rsidRDefault="00547634" w:rsidP="00547634">
      <w:pPr>
        <w:ind w:left="-270" w:right="-900" w:hanging="270"/>
        <w:rPr>
          <w:rFonts w:ascii="Arial" w:hAnsi="Arial"/>
        </w:rPr>
      </w:pPr>
      <w:r w:rsidRPr="00547634">
        <w:rPr>
          <w:rFonts w:ascii="Arial" w:hAnsi="Arial"/>
        </w:rPr>
        <w:t xml:space="preserve">Dearden K, Penny M, Crookston B, </w:t>
      </w:r>
      <w:r w:rsidRPr="00547634">
        <w:rPr>
          <w:rFonts w:ascii="Arial" w:hAnsi="Arial"/>
          <w:b/>
          <w:bCs/>
        </w:rPr>
        <w:t>Madanat H</w:t>
      </w:r>
      <w:r w:rsidRPr="00547634">
        <w:rPr>
          <w:rFonts w:ascii="Arial" w:hAnsi="Arial"/>
        </w:rPr>
        <w:t xml:space="preserve">, West J, Cueto S. (2009, March) Whither the </w:t>
      </w:r>
      <w:proofErr w:type="gramStart"/>
      <w:r w:rsidRPr="00547634">
        <w:rPr>
          <w:rFonts w:ascii="Arial" w:hAnsi="Arial"/>
        </w:rPr>
        <w:t>Father</w:t>
      </w:r>
      <w:proofErr w:type="gramEnd"/>
      <w:r w:rsidRPr="00547634">
        <w:rPr>
          <w:rFonts w:ascii="Arial" w:hAnsi="Arial"/>
        </w:rPr>
        <w:t xml:space="preserve">? How early paternal absence in Peru affects children’s long-term </w:t>
      </w:r>
      <w:proofErr w:type="gramStart"/>
      <w:r w:rsidRPr="00547634">
        <w:rPr>
          <w:rFonts w:ascii="Arial" w:hAnsi="Arial"/>
        </w:rPr>
        <w:t>well-being.</w:t>
      </w:r>
      <w:proofErr w:type="gramEnd"/>
      <w:r w:rsidRPr="00547634">
        <w:rPr>
          <w:rFonts w:ascii="Arial" w:hAnsi="Arial"/>
        </w:rPr>
        <w:t xml:space="preserve"> Presented to the Young Lives Conference, Oxford University. </w:t>
      </w:r>
    </w:p>
    <w:p w14:paraId="66C53FA2" w14:textId="77777777" w:rsidR="00172B57" w:rsidRDefault="00172B57" w:rsidP="00547634">
      <w:pPr>
        <w:ind w:left="-270" w:right="-900" w:hanging="270"/>
        <w:rPr>
          <w:rFonts w:ascii="Arial" w:hAnsi="Arial"/>
        </w:rPr>
      </w:pPr>
    </w:p>
    <w:p w14:paraId="2DF4F42B" w14:textId="0FF28AD8" w:rsidR="00547634" w:rsidRPr="00547634" w:rsidRDefault="00547634" w:rsidP="00547634">
      <w:pPr>
        <w:ind w:left="-270" w:right="-900" w:hanging="270"/>
        <w:rPr>
          <w:rFonts w:ascii="Arial" w:hAnsi="Arial"/>
        </w:rPr>
      </w:pPr>
      <w:r w:rsidRPr="00547634">
        <w:rPr>
          <w:rFonts w:ascii="Arial" w:hAnsi="Arial"/>
          <w:b/>
          <w:bCs/>
        </w:rPr>
        <w:t>Madanat, H.,</w:t>
      </w:r>
      <w:r w:rsidRPr="00547634">
        <w:rPr>
          <w:rFonts w:ascii="Arial" w:hAnsi="Arial"/>
        </w:rPr>
        <w:t xml:space="preserve"> Barnes, MD, Cole, EC, &amp; </w:t>
      </w:r>
      <w:proofErr w:type="spellStart"/>
      <w:r w:rsidRPr="00547634">
        <w:rPr>
          <w:rFonts w:ascii="Arial" w:hAnsi="Arial"/>
        </w:rPr>
        <w:t>Njord</w:t>
      </w:r>
      <w:proofErr w:type="spellEnd"/>
      <w:r w:rsidRPr="00547634">
        <w:rPr>
          <w:rFonts w:ascii="Arial" w:hAnsi="Arial"/>
        </w:rPr>
        <w:t>, R. (2009, March). Determining Responsibility for Smoking in Society: Accountability Continuum for Jordanian College Students. Presented to the 14</w:t>
      </w:r>
      <w:r w:rsidRPr="00547634">
        <w:rPr>
          <w:rFonts w:ascii="Arial" w:hAnsi="Arial"/>
          <w:vertAlign w:val="superscript"/>
        </w:rPr>
        <w:t>th</w:t>
      </w:r>
      <w:r w:rsidRPr="00547634">
        <w:rPr>
          <w:rFonts w:ascii="Arial" w:hAnsi="Arial"/>
        </w:rPr>
        <w:t xml:space="preserve"> World Conference on Tobacco or Health, Mumbai, India.</w:t>
      </w:r>
    </w:p>
    <w:p w14:paraId="4C7A86D3" w14:textId="77777777" w:rsidR="00172B57" w:rsidRDefault="00172B57" w:rsidP="00547634">
      <w:pPr>
        <w:ind w:left="-270" w:right="-900" w:hanging="270"/>
        <w:rPr>
          <w:rFonts w:ascii="Arial" w:hAnsi="Arial"/>
        </w:rPr>
      </w:pPr>
    </w:p>
    <w:p w14:paraId="2947DD67" w14:textId="38270869" w:rsidR="00547634" w:rsidRPr="00547634" w:rsidRDefault="00547634" w:rsidP="00547634">
      <w:pPr>
        <w:ind w:left="-270" w:right="-900" w:hanging="270"/>
        <w:rPr>
          <w:rFonts w:ascii="Arial" w:hAnsi="Arial"/>
        </w:rPr>
      </w:pPr>
      <w:proofErr w:type="spellStart"/>
      <w:r w:rsidRPr="00547634">
        <w:rPr>
          <w:rFonts w:ascii="Arial" w:hAnsi="Arial"/>
        </w:rPr>
        <w:t>Yanagishita</w:t>
      </w:r>
      <w:proofErr w:type="spellEnd"/>
      <w:r w:rsidRPr="00547634">
        <w:rPr>
          <w:rFonts w:ascii="Arial" w:hAnsi="Arial"/>
        </w:rPr>
        <w:t xml:space="preserve">, J., Hawks, SR., </w:t>
      </w:r>
      <w:r w:rsidRPr="00547634">
        <w:rPr>
          <w:rFonts w:ascii="Arial" w:hAnsi="Arial"/>
          <w:b/>
          <w:bCs/>
        </w:rPr>
        <w:t>Madanat, H.</w:t>
      </w:r>
      <w:r w:rsidRPr="00547634">
        <w:rPr>
          <w:rFonts w:ascii="Arial" w:hAnsi="Arial"/>
        </w:rPr>
        <w:t xml:space="preserve"> (2008, September). Comparison of Body Image and Eating Styles between Japanese and American College Students. Presented at the15</w:t>
      </w:r>
      <w:r w:rsidRPr="00547634">
        <w:rPr>
          <w:rFonts w:ascii="Arial" w:hAnsi="Arial"/>
          <w:vertAlign w:val="superscript"/>
        </w:rPr>
        <w:t>th</w:t>
      </w:r>
      <w:r w:rsidRPr="00547634">
        <w:rPr>
          <w:rFonts w:ascii="Arial" w:hAnsi="Arial"/>
        </w:rPr>
        <w:t xml:space="preserve"> International Congress of Dietetics, Yokohama, Japan.</w:t>
      </w:r>
    </w:p>
    <w:p w14:paraId="1BB27E44" w14:textId="16696384" w:rsidR="00172B57" w:rsidRPr="00547634" w:rsidRDefault="00547634" w:rsidP="003C1CD0">
      <w:pPr>
        <w:ind w:left="-270" w:right="-900" w:hanging="270"/>
        <w:rPr>
          <w:rFonts w:ascii="Arial" w:hAnsi="Arial"/>
        </w:rPr>
      </w:pPr>
      <w:r w:rsidRPr="00547634">
        <w:rPr>
          <w:rFonts w:ascii="Arial" w:hAnsi="Arial"/>
        </w:rPr>
        <w:t xml:space="preserve">Hawks, SR., </w:t>
      </w:r>
      <w:proofErr w:type="spellStart"/>
      <w:r w:rsidRPr="00547634">
        <w:rPr>
          <w:rFonts w:ascii="Arial" w:hAnsi="Arial"/>
        </w:rPr>
        <w:t>Yanagishita</w:t>
      </w:r>
      <w:proofErr w:type="spellEnd"/>
      <w:r w:rsidRPr="00547634">
        <w:rPr>
          <w:rFonts w:ascii="Arial" w:hAnsi="Arial"/>
        </w:rPr>
        <w:t xml:space="preserve">, J., </w:t>
      </w:r>
      <w:r w:rsidRPr="00547634">
        <w:rPr>
          <w:rFonts w:ascii="Arial" w:hAnsi="Arial"/>
          <w:b/>
          <w:bCs/>
        </w:rPr>
        <w:t>Madanat, H</w:t>
      </w:r>
      <w:r w:rsidRPr="00547634">
        <w:rPr>
          <w:rFonts w:ascii="Arial" w:hAnsi="Arial"/>
        </w:rPr>
        <w:t>. (2007, October) Body Image and Eating Styles among Japanese College Students. Poster presented at the Obesity Society’s 2007 Annual Scientific Meeting, New Orleans, Louisiana.</w:t>
      </w:r>
    </w:p>
    <w:p w14:paraId="01D9FEE0" w14:textId="107D52D6" w:rsidR="00547634" w:rsidRDefault="00547634" w:rsidP="00547634">
      <w:pPr>
        <w:ind w:left="-270" w:right="-900" w:hanging="270"/>
        <w:rPr>
          <w:rFonts w:ascii="Arial" w:hAnsi="Arial"/>
        </w:rPr>
      </w:pPr>
      <w:r w:rsidRPr="00547634">
        <w:rPr>
          <w:rFonts w:ascii="Arial" w:hAnsi="Arial"/>
          <w:b/>
          <w:bCs/>
        </w:rPr>
        <w:lastRenderedPageBreak/>
        <w:t>Madanat, H</w:t>
      </w:r>
      <w:r w:rsidRPr="00547634">
        <w:rPr>
          <w:rFonts w:ascii="Arial" w:hAnsi="Arial"/>
        </w:rPr>
        <w:t>., Cole, EC., &amp; Barnes, MD. (2007, June). Anti-Tobacco Programs in Jordan. Poster Presentation presented at the19</w:t>
      </w:r>
      <w:r w:rsidRPr="00547634">
        <w:rPr>
          <w:rFonts w:ascii="Arial" w:hAnsi="Arial"/>
          <w:vertAlign w:val="superscript"/>
        </w:rPr>
        <w:t>th</w:t>
      </w:r>
      <w:r w:rsidRPr="00547634">
        <w:rPr>
          <w:rFonts w:ascii="Arial" w:hAnsi="Arial"/>
        </w:rPr>
        <w:t xml:space="preserve"> International Union of Health Promotion Education, Vancouver, Canada.</w:t>
      </w:r>
    </w:p>
    <w:p w14:paraId="29A2A815" w14:textId="77777777" w:rsidR="00172B57" w:rsidRPr="00547634" w:rsidRDefault="00172B57" w:rsidP="00547634">
      <w:pPr>
        <w:ind w:left="-270" w:right="-900" w:hanging="270"/>
        <w:rPr>
          <w:rFonts w:ascii="Arial" w:hAnsi="Arial"/>
        </w:rPr>
      </w:pPr>
    </w:p>
    <w:p w14:paraId="2313980A" w14:textId="32DF8973" w:rsidR="00547634" w:rsidRDefault="00547634" w:rsidP="00547634">
      <w:pPr>
        <w:ind w:left="-270" w:right="-900" w:hanging="270"/>
        <w:rPr>
          <w:rFonts w:ascii="Arial" w:hAnsi="Arial"/>
        </w:rPr>
      </w:pPr>
      <w:r w:rsidRPr="00547634">
        <w:rPr>
          <w:rFonts w:ascii="Arial" w:hAnsi="Arial"/>
          <w:b/>
          <w:bCs/>
        </w:rPr>
        <w:t>Madanat, H.</w:t>
      </w:r>
      <w:r w:rsidRPr="00547634">
        <w:rPr>
          <w:rFonts w:ascii="Arial" w:hAnsi="Arial"/>
        </w:rPr>
        <w:t xml:space="preserve"> &amp; Brown, M. (2007, March). I’m thinking of grad school. Now what? Presented at Health Education Association of Utah’s Annual Conference, Salt Lake City, Utah.</w:t>
      </w:r>
    </w:p>
    <w:p w14:paraId="6016FC01" w14:textId="77777777" w:rsidR="00172B57" w:rsidRPr="00547634" w:rsidRDefault="00172B57" w:rsidP="00547634">
      <w:pPr>
        <w:ind w:left="-270" w:right="-900" w:hanging="270"/>
        <w:rPr>
          <w:rFonts w:ascii="Arial" w:hAnsi="Arial"/>
        </w:rPr>
      </w:pPr>
    </w:p>
    <w:p w14:paraId="254C5991" w14:textId="77777777" w:rsidR="00172B57" w:rsidRDefault="00547634" w:rsidP="00172B57">
      <w:pPr>
        <w:ind w:left="-270" w:right="-900" w:hanging="270"/>
        <w:rPr>
          <w:rFonts w:ascii="Arial" w:hAnsi="Arial"/>
        </w:rPr>
      </w:pPr>
      <w:r w:rsidRPr="00547634">
        <w:rPr>
          <w:rFonts w:ascii="Arial" w:hAnsi="Arial"/>
          <w:b/>
          <w:bCs/>
        </w:rPr>
        <w:t>Madanat, H</w:t>
      </w:r>
      <w:r w:rsidRPr="00547634">
        <w:rPr>
          <w:rFonts w:ascii="Arial" w:hAnsi="Arial"/>
        </w:rPr>
        <w:t>., Hawks, SR., Hawks, J. (2007, February). The impact of Desired Change in Body Size on Eating Styles, Body Esteem and Sociocultural Attitudes Towards Appearance. Presented to the 4</w:t>
      </w:r>
      <w:r w:rsidRPr="00547634">
        <w:rPr>
          <w:rFonts w:ascii="Arial" w:hAnsi="Arial"/>
          <w:vertAlign w:val="superscript"/>
        </w:rPr>
        <w:t>th</w:t>
      </w:r>
      <w:r w:rsidRPr="00547634">
        <w:rPr>
          <w:rFonts w:ascii="Arial" w:hAnsi="Arial"/>
        </w:rPr>
        <w:t xml:space="preserve"> Asia Oceania Conference on Obesity, Seoul, South Korea</w:t>
      </w:r>
      <w:r w:rsidR="00172B57">
        <w:rPr>
          <w:rFonts w:ascii="Arial" w:hAnsi="Arial"/>
        </w:rPr>
        <w:t>.</w:t>
      </w:r>
    </w:p>
    <w:p w14:paraId="20A39FF0" w14:textId="77777777" w:rsidR="00172B57" w:rsidRDefault="00172B57" w:rsidP="00172B57">
      <w:pPr>
        <w:ind w:left="-270" w:right="-900" w:hanging="270"/>
        <w:rPr>
          <w:rFonts w:ascii="Arial" w:hAnsi="Arial"/>
        </w:rPr>
      </w:pPr>
    </w:p>
    <w:p w14:paraId="78BE67CB" w14:textId="7D14C3AC" w:rsidR="00547634" w:rsidRPr="00547634" w:rsidRDefault="00547634" w:rsidP="00172B57">
      <w:pPr>
        <w:ind w:left="-270" w:right="-900" w:hanging="270"/>
        <w:rPr>
          <w:rFonts w:ascii="Arial" w:hAnsi="Arial"/>
        </w:rPr>
      </w:pPr>
      <w:r w:rsidRPr="00547634">
        <w:rPr>
          <w:rFonts w:ascii="Arial" w:hAnsi="Arial"/>
        </w:rPr>
        <w:t xml:space="preserve">Hawks, SR., </w:t>
      </w:r>
      <w:r w:rsidRPr="00547634">
        <w:rPr>
          <w:rFonts w:ascii="Arial" w:hAnsi="Arial"/>
          <w:b/>
          <w:bCs/>
        </w:rPr>
        <w:t>Madanat, H</w:t>
      </w:r>
      <w:r w:rsidRPr="00547634">
        <w:rPr>
          <w:rFonts w:ascii="Arial" w:hAnsi="Arial"/>
        </w:rPr>
        <w:t>., &amp; Smith, TS. (2005, October). The Relationship Between Intuitive Eating and Health Indicators Among College Women. Poster presented at NAASO, Obesity Society, Vancouver, Canada.</w:t>
      </w:r>
    </w:p>
    <w:p w14:paraId="444994A7" w14:textId="77777777" w:rsidR="00172B57" w:rsidRDefault="00172B57" w:rsidP="00547634">
      <w:pPr>
        <w:ind w:left="-270" w:right="-900" w:hanging="270"/>
        <w:rPr>
          <w:rFonts w:ascii="Arial" w:hAnsi="Arial"/>
        </w:rPr>
      </w:pPr>
    </w:p>
    <w:p w14:paraId="3BA0DDD8" w14:textId="55D8A003" w:rsidR="00547634" w:rsidRPr="00547634" w:rsidRDefault="00547634" w:rsidP="00547634">
      <w:pPr>
        <w:ind w:left="-270" w:right="-900" w:hanging="270"/>
        <w:rPr>
          <w:rFonts w:ascii="Arial" w:hAnsi="Arial"/>
        </w:rPr>
      </w:pPr>
      <w:r w:rsidRPr="00547634">
        <w:rPr>
          <w:rFonts w:ascii="Arial" w:hAnsi="Arial"/>
          <w:b/>
          <w:bCs/>
        </w:rPr>
        <w:t>Madanat, H.,</w:t>
      </w:r>
      <w:r w:rsidRPr="00547634">
        <w:rPr>
          <w:rFonts w:ascii="Arial" w:hAnsi="Arial"/>
        </w:rPr>
        <w:t xml:space="preserve"> Hawks, SR, Brown, R. (2005, September). </w:t>
      </w:r>
      <w:r w:rsidRPr="00547634">
        <w:rPr>
          <w:rFonts w:ascii="Arial" w:hAnsi="Arial"/>
          <w:lang w:val="en-ZA"/>
        </w:rPr>
        <w:t xml:space="preserve">Obesity and Body Size among a Random Sample of Jordanian Women. </w:t>
      </w:r>
      <w:r w:rsidRPr="00547634">
        <w:rPr>
          <w:rFonts w:ascii="Arial" w:hAnsi="Arial"/>
        </w:rPr>
        <w:t>Poster presented at the 18</w:t>
      </w:r>
      <w:r w:rsidRPr="00547634">
        <w:rPr>
          <w:rFonts w:ascii="Arial" w:hAnsi="Arial"/>
          <w:vertAlign w:val="superscript"/>
        </w:rPr>
        <w:t>th</w:t>
      </w:r>
      <w:r w:rsidRPr="00547634">
        <w:rPr>
          <w:rFonts w:ascii="Arial" w:hAnsi="Arial"/>
        </w:rPr>
        <w:t xml:space="preserve"> International Nutrition Congress, Durban, South Africa.</w:t>
      </w:r>
    </w:p>
    <w:p w14:paraId="4D9DFFE0" w14:textId="77777777" w:rsidR="00172B57" w:rsidRDefault="00172B57" w:rsidP="00547634">
      <w:pPr>
        <w:ind w:left="-270" w:right="-900" w:hanging="270"/>
        <w:rPr>
          <w:rFonts w:ascii="Arial" w:hAnsi="Arial"/>
        </w:rPr>
      </w:pPr>
    </w:p>
    <w:p w14:paraId="256B6E21" w14:textId="386674DC" w:rsidR="00547634" w:rsidRPr="00547634" w:rsidRDefault="00547634" w:rsidP="00547634">
      <w:pPr>
        <w:ind w:left="-270" w:right="-900" w:hanging="270"/>
        <w:rPr>
          <w:rFonts w:ascii="Arial" w:hAnsi="Arial"/>
        </w:rPr>
      </w:pPr>
      <w:r w:rsidRPr="00547634">
        <w:rPr>
          <w:rFonts w:ascii="Arial" w:hAnsi="Arial"/>
          <w:b/>
          <w:bCs/>
        </w:rPr>
        <w:t>Madanat, H</w:t>
      </w:r>
      <w:r w:rsidRPr="00547634">
        <w:rPr>
          <w:rFonts w:ascii="Arial" w:hAnsi="Arial"/>
        </w:rPr>
        <w:t xml:space="preserve">., Hawks, SR, </w:t>
      </w:r>
      <w:proofErr w:type="spellStart"/>
      <w:r w:rsidRPr="00547634">
        <w:rPr>
          <w:rFonts w:ascii="Arial" w:hAnsi="Arial"/>
        </w:rPr>
        <w:t>Novilla</w:t>
      </w:r>
      <w:proofErr w:type="spellEnd"/>
      <w:r w:rsidRPr="00547634">
        <w:rPr>
          <w:rFonts w:ascii="Arial" w:hAnsi="Arial"/>
        </w:rPr>
        <w:t>, L. (2005, February). A Comparison of Eating Disorders among Filipino and American College students. Presented to the 3</w:t>
      </w:r>
      <w:r w:rsidRPr="00547634">
        <w:rPr>
          <w:rFonts w:ascii="Arial" w:hAnsi="Arial"/>
          <w:vertAlign w:val="superscript"/>
        </w:rPr>
        <w:t>rd</w:t>
      </w:r>
      <w:r w:rsidRPr="00547634">
        <w:rPr>
          <w:rFonts w:ascii="Arial" w:hAnsi="Arial"/>
        </w:rPr>
        <w:t xml:space="preserve"> Asia Oceanic Conference on Obesity, Taipei, Taiwan.</w:t>
      </w:r>
    </w:p>
    <w:p w14:paraId="37EA5138" w14:textId="77777777" w:rsidR="00172B57" w:rsidRDefault="00172B57" w:rsidP="00547634">
      <w:pPr>
        <w:ind w:left="-270" w:right="-900" w:hanging="270"/>
        <w:rPr>
          <w:rFonts w:ascii="Arial" w:hAnsi="Arial"/>
          <w:lang w:val="es-ES"/>
        </w:rPr>
      </w:pPr>
    </w:p>
    <w:p w14:paraId="256CA67B" w14:textId="416E1A0E" w:rsidR="00547634" w:rsidRPr="00547634" w:rsidRDefault="00547634" w:rsidP="00547634">
      <w:pPr>
        <w:ind w:left="-270" w:right="-900" w:hanging="270"/>
        <w:rPr>
          <w:rFonts w:ascii="Arial" w:hAnsi="Arial"/>
        </w:rPr>
      </w:pPr>
      <w:proofErr w:type="spellStart"/>
      <w:r w:rsidRPr="00547634">
        <w:rPr>
          <w:rFonts w:ascii="Arial" w:hAnsi="Arial"/>
        </w:rPr>
        <w:t>Novilla</w:t>
      </w:r>
      <w:proofErr w:type="spellEnd"/>
      <w:r w:rsidRPr="00547634">
        <w:rPr>
          <w:rFonts w:ascii="Arial" w:hAnsi="Arial"/>
        </w:rPr>
        <w:t xml:space="preserve">, L., Hawks, SR, </w:t>
      </w:r>
      <w:r w:rsidRPr="00547634">
        <w:rPr>
          <w:rFonts w:ascii="Arial" w:hAnsi="Arial"/>
          <w:b/>
          <w:bCs/>
        </w:rPr>
        <w:t>Madanat, H</w:t>
      </w:r>
      <w:r w:rsidRPr="00547634">
        <w:rPr>
          <w:rFonts w:ascii="Arial" w:hAnsi="Arial"/>
        </w:rPr>
        <w:t>., &amp; Smith, TS. (2005, February). Weight Perceptions and Dietary Behaviors among Adolescents in the Philippines: Implications on Health Education Classes, Programs, and Policies. Presented to the 3</w:t>
      </w:r>
      <w:r w:rsidRPr="00547634">
        <w:rPr>
          <w:rFonts w:ascii="Arial" w:hAnsi="Arial"/>
          <w:vertAlign w:val="superscript"/>
        </w:rPr>
        <w:t>rd</w:t>
      </w:r>
      <w:r w:rsidRPr="00547634">
        <w:rPr>
          <w:rFonts w:ascii="Arial" w:hAnsi="Arial"/>
        </w:rPr>
        <w:t xml:space="preserve"> Asia Oceanic Conference on Obesity, Taipei, Taiwan.</w:t>
      </w:r>
    </w:p>
    <w:p w14:paraId="6CDCFAB6" w14:textId="77777777" w:rsidR="00172B57" w:rsidRDefault="00172B57" w:rsidP="00547634">
      <w:pPr>
        <w:ind w:left="-270" w:right="-900" w:hanging="270"/>
        <w:rPr>
          <w:rFonts w:ascii="Arial" w:hAnsi="Arial"/>
        </w:rPr>
      </w:pPr>
    </w:p>
    <w:p w14:paraId="543B82E4" w14:textId="333AABC9" w:rsidR="00547634" w:rsidRPr="00547634" w:rsidRDefault="00547634" w:rsidP="00547634">
      <w:pPr>
        <w:ind w:left="-270" w:right="-900" w:hanging="270"/>
        <w:rPr>
          <w:rFonts w:ascii="Arial" w:hAnsi="Arial"/>
        </w:rPr>
      </w:pPr>
      <w:r w:rsidRPr="00547634">
        <w:rPr>
          <w:rFonts w:ascii="Arial" w:hAnsi="Arial"/>
        </w:rPr>
        <w:t>Hawks, SR, Smith, TS, &amp;</w:t>
      </w:r>
      <w:r w:rsidRPr="00547634">
        <w:rPr>
          <w:rFonts w:ascii="Arial" w:hAnsi="Arial"/>
          <w:b/>
          <w:bCs/>
        </w:rPr>
        <w:t xml:space="preserve"> Madanat, H</w:t>
      </w:r>
      <w:r w:rsidRPr="00547634">
        <w:rPr>
          <w:rFonts w:ascii="Arial" w:hAnsi="Arial"/>
        </w:rPr>
        <w:t>. (2005, February). Body Size Perceptions among Rural Filipino Women: Accuracy, Desirability, and Implications. Presented to the 3</w:t>
      </w:r>
      <w:r w:rsidRPr="00547634">
        <w:rPr>
          <w:rFonts w:ascii="Arial" w:hAnsi="Arial"/>
          <w:vertAlign w:val="superscript"/>
        </w:rPr>
        <w:t>rd</w:t>
      </w:r>
      <w:r w:rsidRPr="00547634">
        <w:rPr>
          <w:rFonts w:ascii="Arial" w:hAnsi="Arial"/>
        </w:rPr>
        <w:t xml:space="preserve"> Asia Oceanic Conference on Obesity, Taipei, Taiwan.</w:t>
      </w:r>
    </w:p>
    <w:p w14:paraId="122ECD38" w14:textId="77777777" w:rsidR="00172B57" w:rsidRDefault="00172B57" w:rsidP="00547634">
      <w:pPr>
        <w:ind w:left="-270" w:right="-900" w:hanging="270"/>
        <w:rPr>
          <w:rFonts w:ascii="Arial" w:hAnsi="Arial"/>
        </w:rPr>
      </w:pPr>
    </w:p>
    <w:p w14:paraId="0A19463D" w14:textId="748AF6E6" w:rsidR="00547634" w:rsidRPr="00547634" w:rsidRDefault="00547634" w:rsidP="00547634">
      <w:pPr>
        <w:ind w:left="-270" w:right="-900" w:hanging="270"/>
        <w:rPr>
          <w:rFonts w:ascii="Arial" w:hAnsi="Arial"/>
        </w:rPr>
      </w:pPr>
      <w:r w:rsidRPr="00547634">
        <w:rPr>
          <w:rFonts w:ascii="Arial" w:hAnsi="Arial"/>
        </w:rPr>
        <w:t>Hawks, J, Hawks, SR, &amp;</w:t>
      </w:r>
      <w:r w:rsidRPr="00547634">
        <w:rPr>
          <w:rFonts w:ascii="Arial" w:hAnsi="Arial"/>
          <w:b/>
          <w:bCs/>
        </w:rPr>
        <w:t xml:space="preserve"> Madanat, H</w:t>
      </w:r>
      <w:r w:rsidRPr="00547634">
        <w:rPr>
          <w:rFonts w:ascii="Arial" w:hAnsi="Arial"/>
        </w:rPr>
        <w:t>. (2005, February). Eating Disordered Attitudes and Behaviors in Asia: Possible Solutions for Understanding and Mitigating a Growing Epidemic. Presented to the 3</w:t>
      </w:r>
      <w:r w:rsidRPr="00547634">
        <w:rPr>
          <w:rFonts w:ascii="Arial" w:hAnsi="Arial"/>
          <w:vertAlign w:val="superscript"/>
        </w:rPr>
        <w:t>rd</w:t>
      </w:r>
      <w:r w:rsidRPr="00547634">
        <w:rPr>
          <w:rFonts w:ascii="Arial" w:hAnsi="Arial"/>
        </w:rPr>
        <w:t xml:space="preserve"> Asia Oceanic Conference on Obesity, Taipei, Taiwan.</w:t>
      </w:r>
    </w:p>
    <w:p w14:paraId="5AD05487" w14:textId="77777777" w:rsidR="00172B57" w:rsidRDefault="00172B57" w:rsidP="00547634">
      <w:pPr>
        <w:ind w:left="-270" w:right="-900" w:hanging="270"/>
        <w:rPr>
          <w:rFonts w:ascii="Arial" w:hAnsi="Arial"/>
        </w:rPr>
      </w:pPr>
    </w:p>
    <w:p w14:paraId="06A84ABC" w14:textId="288393F8" w:rsidR="00547634" w:rsidRPr="00547634" w:rsidRDefault="00547634" w:rsidP="00547634">
      <w:pPr>
        <w:ind w:left="-270" w:right="-900" w:hanging="270"/>
        <w:rPr>
          <w:rFonts w:ascii="Arial" w:hAnsi="Arial"/>
        </w:rPr>
      </w:pPr>
      <w:r w:rsidRPr="00547634">
        <w:rPr>
          <w:rFonts w:ascii="Arial" w:hAnsi="Arial"/>
        </w:rPr>
        <w:t xml:space="preserve">Smith, TS, Hawks, SR, </w:t>
      </w:r>
      <w:proofErr w:type="spellStart"/>
      <w:r w:rsidRPr="00547634">
        <w:rPr>
          <w:rFonts w:ascii="Arial" w:hAnsi="Arial"/>
        </w:rPr>
        <w:t>Novilla</w:t>
      </w:r>
      <w:proofErr w:type="spellEnd"/>
      <w:r w:rsidRPr="00547634">
        <w:rPr>
          <w:rFonts w:ascii="Arial" w:hAnsi="Arial"/>
        </w:rPr>
        <w:t xml:space="preserve">, L., &amp; </w:t>
      </w:r>
      <w:r w:rsidRPr="00547634">
        <w:rPr>
          <w:rFonts w:ascii="Arial" w:hAnsi="Arial"/>
          <w:b/>
          <w:bCs/>
        </w:rPr>
        <w:t>Madanat, H.</w:t>
      </w:r>
      <w:r w:rsidRPr="00547634">
        <w:rPr>
          <w:rFonts w:ascii="Arial" w:hAnsi="Arial"/>
        </w:rPr>
        <w:t xml:space="preserve"> (2005, February). Motivation for Eating Among Women in the Philippines. Presented to the 3</w:t>
      </w:r>
      <w:r w:rsidRPr="00547634">
        <w:rPr>
          <w:rFonts w:ascii="Arial" w:hAnsi="Arial"/>
          <w:vertAlign w:val="superscript"/>
        </w:rPr>
        <w:t>rd</w:t>
      </w:r>
      <w:r w:rsidRPr="00547634">
        <w:rPr>
          <w:rFonts w:ascii="Arial" w:hAnsi="Arial"/>
        </w:rPr>
        <w:t xml:space="preserve"> Asia Oceanic Conference on Obesity, Taipei, Taiwan.</w:t>
      </w:r>
    </w:p>
    <w:p w14:paraId="297E4838" w14:textId="77777777" w:rsidR="00172B57" w:rsidRDefault="00172B57" w:rsidP="00547634">
      <w:pPr>
        <w:ind w:left="-270" w:right="-900" w:hanging="270"/>
        <w:rPr>
          <w:rFonts w:ascii="Arial" w:hAnsi="Arial"/>
        </w:rPr>
      </w:pPr>
    </w:p>
    <w:p w14:paraId="0147C719" w14:textId="0547AB2B" w:rsidR="00547634" w:rsidRPr="00547634" w:rsidRDefault="00547634" w:rsidP="00547634">
      <w:pPr>
        <w:ind w:left="-270" w:right="-900" w:hanging="270"/>
        <w:rPr>
          <w:rFonts w:ascii="Arial" w:hAnsi="Arial"/>
        </w:rPr>
      </w:pPr>
      <w:r w:rsidRPr="00547634">
        <w:rPr>
          <w:rFonts w:ascii="Arial" w:hAnsi="Arial"/>
        </w:rPr>
        <w:t xml:space="preserve">Dearden, K., &amp; </w:t>
      </w:r>
      <w:r w:rsidRPr="00547634">
        <w:rPr>
          <w:rFonts w:ascii="Arial" w:hAnsi="Arial"/>
          <w:b/>
          <w:bCs/>
        </w:rPr>
        <w:t>Madanat, H</w:t>
      </w:r>
      <w:r w:rsidRPr="00547634">
        <w:rPr>
          <w:rFonts w:ascii="Arial" w:hAnsi="Arial"/>
        </w:rPr>
        <w:t>. (2004, April). Impact of Family Environment on School Enrollment in Bolivia. Poster presented at the 69</w:t>
      </w:r>
      <w:r w:rsidRPr="00547634">
        <w:rPr>
          <w:rFonts w:ascii="Arial" w:hAnsi="Arial"/>
          <w:vertAlign w:val="superscript"/>
        </w:rPr>
        <w:t xml:space="preserve">th </w:t>
      </w:r>
      <w:r w:rsidRPr="00547634">
        <w:rPr>
          <w:rFonts w:ascii="Arial" w:hAnsi="Arial"/>
        </w:rPr>
        <w:t>Annual Population Association of American, Boston, MA.</w:t>
      </w:r>
    </w:p>
    <w:p w14:paraId="2A5ADF8E" w14:textId="77777777" w:rsidR="00547634" w:rsidRPr="00540F9A" w:rsidRDefault="00547634" w:rsidP="00547634">
      <w:pPr>
        <w:ind w:left="-270" w:right="-900" w:hanging="270"/>
        <w:rPr>
          <w:rFonts w:ascii="Arial" w:hAnsi="Arial"/>
          <w:b/>
          <w:u w:val="single"/>
        </w:rPr>
      </w:pPr>
    </w:p>
    <w:p w14:paraId="2B27AC4C" w14:textId="2023009E" w:rsidR="00540F9A" w:rsidRPr="00540F9A" w:rsidRDefault="00540F9A" w:rsidP="00547634">
      <w:pPr>
        <w:ind w:left="-270" w:right="-900" w:hanging="270"/>
        <w:rPr>
          <w:rFonts w:ascii="Arial" w:hAnsi="Arial"/>
          <w:b/>
          <w:u w:val="single"/>
        </w:rPr>
      </w:pPr>
      <w:r w:rsidRPr="00540F9A">
        <w:rPr>
          <w:rFonts w:ascii="Arial" w:hAnsi="Arial"/>
          <w:b/>
          <w:u w:val="single"/>
        </w:rPr>
        <w:t>Select Invited Presentations</w:t>
      </w:r>
      <w:r>
        <w:rPr>
          <w:rFonts w:ascii="Arial" w:hAnsi="Arial"/>
          <w:b/>
          <w:u w:val="single"/>
        </w:rPr>
        <w:t>/Talks</w:t>
      </w:r>
    </w:p>
    <w:p w14:paraId="79DB6405" w14:textId="77777777" w:rsidR="00540F9A" w:rsidRDefault="00540F9A" w:rsidP="00540F9A">
      <w:pPr>
        <w:ind w:left="-270" w:right="-900" w:hanging="270"/>
        <w:rPr>
          <w:rFonts w:ascii="Arial" w:hAnsi="Arial"/>
          <w:b/>
        </w:rPr>
      </w:pPr>
    </w:p>
    <w:p w14:paraId="6ABB0364" w14:textId="222FFF37" w:rsidR="00540F9A" w:rsidRDefault="00540F9A" w:rsidP="00540F9A">
      <w:pPr>
        <w:ind w:left="-270" w:right="-900" w:hanging="270"/>
        <w:rPr>
          <w:rFonts w:ascii="Arial" w:hAnsi="Arial"/>
        </w:rPr>
      </w:pPr>
      <w:r w:rsidRPr="00540F9A">
        <w:rPr>
          <w:rFonts w:ascii="Arial" w:hAnsi="Arial"/>
          <w:b/>
        </w:rPr>
        <w:lastRenderedPageBreak/>
        <w:t>Madanat, H.</w:t>
      </w:r>
      <w:r w:rsidR="00CC65DD">
        <w:rPr>
          <w:rFonts w:ascii="Arial" w:hAnsi="Arial"/>
        </w:rPr>
        <w:t xml:space="preserve"> (2019, July).</w:t>
      </w:r>
      <w:r w:rsidRPr="00540F9A">
        <w:rPr>
          <w:rFonts w:ascii="Arial" w:hAnsi="Arial"/>
        </w:rPr>
        <w:t xml:space="preserve"> Conference Keynote Address, </w:t>
      </w:r>
      <w:r w:rsidR="00375A90" w:rsidRPr="00FE6A07">
        <w:rPr>
          <w:rFonts w:ascii="Helvetica" w:eastAsia="Times New Roman" w:hAnsi="Helvetica"/>
          <w:color w:val="000000"/>
        </w:rPr>
        <w:t>Breaking Barriers to Achieve Global Health Equity Now! </w:t>
      </w:r>
      <w:r w:rsidRPr="00540F9A">
        <w:rPr>
          <w:rFonts w:ascii="Arial" w:hAnsi="Arial"/>
        </w:rPr>
        <w:t>International Conference on Public Health, Kuala Lumpur, Malaysia</w:t>
      </w:r>
    </w:p>
    <w:p w14:paraId="333B846B" w14:textId="77777777" w:rsidR="00540F9A" w:rsidRDefault="00540F9A" w:rsidP="00540F9A">
      <w:pPr>
        <w:ind w:left="-270" w:right="-900" w:hanging="270"/>
        <w:rPr>
          <w:rFonts w:ascii="Arial" w:hAnsi="Arial"/>
        </w:rPr>
      </w:pPr>
    </w:p>
    <w:p w14:paraId="237E0B71" w14:textId="23B22C3D"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(2018, October</w:t>
      </w:r>
      <w:r w:rsidR="00CC65DD">
        <w:rPr>
          <w:rFonts w:ascii="Arial" w:hAnsi="Arial"/>
        </w:rPr>
        <w:t>)</w:t>
      </w:r>
      <w:r w:rsidRPr="00540F9A">
        <w:rPr>
          <w:rFonts w:ascii="Arial" w:hAnsi="Arial"/>
        </w:rPr>
        <w:t>. U.S. Immigration Policy &amp; Its Impact on Child and Family Health, Rutgers School of Public Health, Urban Public Health Conference.</w:t>
      </w:r>
    </w:p>
    <w:p w14:paraId="0D1BACBE" w14:textId="77777777" w:rsidR="00540F9A" w:rsidRDefault="00540F9A" w:rsidP="00540F9A">
      <w:pPr>
        <w:ind w:left="-270" w:right="-900" w:hanging="270"/>
        <w:rPr>
          <w:rFonts w:ascii="Arial" w:hAnsi="Arial"/>
        </w:rPr>
      </w:pPr>
    </w:p>
    <w:p w14:paraId="3589A80C" w14:textId="74340702" w:rsidR="00540F9A" w:rsidRPr="00540F9A" w:rsidRDefault="00540F9A" w:rsidP="00540F9A">
      <w:pPr>
        <w:ind w:left="-270" w:right="-900" w:hanging="270"/>
        <w:rPr>
          <w:rFonts w:ascii="Arial" w:hAnsi="Arial"/>
        </w:rPr>
      </w:pPr>
      <w:r w:rsidRPr="00540F9A">
        <w:rPr>
          <w:rFonts w:ascii="Arial" w:hAnsi="Arial"/>
        </w:rPr>
        <w:t xml:space="preserve"> </w:t>
      </w:r>
      <w:r w:rsidRPr="00540F9A">
        <w:rPr>
          <w:rFonts w:ascii="Arial" w:hAnsi="Arial"/>
          <w:b/>
        </w:rPr>
        <w:t>Madanat, H.</w:t>
      </w:r>
      <w:r w:rsidRPr="00540F9A">
        <w:rPr>
          <w:rFonts w:ascii="Arial" w:hAnsi="Arial"/>
        </w:rPr>
        <w:t xml:space="preserve"> (2018, March). Culture, Obesity, and Intuitive Eating, Community </w:t>
      </w:r>
      <w:r>
        <w:rPr>
          <w:rFonts w:ascii="Arial" w:hAnsi="Arial"/>
        </w:rPr>
        <w:t xml:space="preserve">Health Group, Health Educator </w:t>
      </w:r>
      <w:r w:rsidRPr="00540F9A">
        <w:rPr>
          <w:rFonts w:ascii="Arial" w:hAnsi="Arial"/>
        </w:rPr>
        <w:t>Forum 1.</w:t>
      </w:r>
    </w:p>
    <w:p w14:paraId="23BA5802" w14:textId="77777777" w:rsidR="00540F9A" w:rsidRDefault="00540F9A" w:rsidP="00540F9A">
      <w:pPr>
        <w:ind w:left="-270" w:right="-900" w:hanging="270"/>
        <w:rPr>
          <w:rFonts w:ascii="Arial" w:hAnsi="Arial"/>
        </w:rPr>
      </w:pPr>
    </w:p>
    <w:p w14:paraId="7D009E76" w14:textId="79BEB1DD"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(2017, December). The latest in prepping public health students for obesity prevention and control- Webinar</w:t>
      </w:r>
    </w:p>
    <w:p w14:paraId="5BA13246" w14:textId="77777777" w:rsidR="00540F9A" w:rsidRDefault="00540F9A" w:rsidP="00540F9A">
      <w:pPr>
        <w:ind w:left="-270" w:right="-900" w:hanging="270"/>
        <w:rPr>
          <w:rFonts w:ascii="Arial" w:hAnsi="Arial"/>
        </w:rPr>
      </w:pPr>
    </w:p>
    <w:p w14:paraId="1BCC075C" w14:textId="229C276C" w:rsidR="00540F9A" w:rsidRPr="00540F9A" w:rsidRDefault="00540F9A" w:rsidP="00540F9A">
      <w:pPr>
        <w:ind w:left="-270" w:right="-900" w:hanging="270"/>
        <w:rPr>
          <w:rFonts w:ascii="Arial" w:hAnsi="Arial"/>
        </w:rPr>
      </w:pPr>
      <w:r w:rsidRPr="00540F9A">
        <w:rPr>
          <w:rFonts w:ascii="Arial" w:hAnsi="Arial"/>
        </w:rPr>
        <w:t>Madanat, H. (2017, November). Changing the Firearm Conversation.</w:t>
      </w:r>
    </w:p>
    <w:p w14:paraId="2D6B896B" w14:textId="77777777" w:rsidR="00540F9A" w:rsidRDefault="00540F9A" w:rsidP="00540F9A">
      <w:pPr>
        <w:ind w:left="-270" w:right="-900" w:hanging="270"/>
        <w:rPr>
          <w:rFonts w:ascii="Arial" w:hAnsi="Arial"/>
        </w:rPr>
      </w:pPr>
    </w:p>
    <w:p w14:paraId="7D431CE0" w14:textId="521291AD"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(2016, November). Intuitive Eating; an obesity prevention intervention for college Females. Doris A Howell Foundation. </w:t>
      </w:r>
    </w:p>
    <w:p w14:paraId="7FAF465A" w14:textId="77777777" w:rsidR="00540F9A" w:rsidRDefault="00540F9A" w:rsidP="00540F9A">
      <w:pPr>
        <w:ind w:left="-270" w:right="-900" w:hanging="270"/>
        <w:rPr>
          <w:rFonts w:ascii="Arial" w:hAnsi="Arial"/>
        </w:rPr>
      </w:pPr>
    </w:p>
    <w:p w14:paraId="12B7B005" w14:textId="1183931C"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(2016, October). Graduate School of Public Health </w:t>
      </w:r>
      <w:proofErr w:type="gramStart"/>
      <w:r w:rsidRPr="00540F9A">
        <w:rPr>
          <w:rFonts w:ascii="Arial" w:hAnsi="Arial"/>
        </w:rPr>
        <w:t>at a Glance</w:t>
      </w:r>
      <w:proofErr w:type="gramEnd"/>
      <w:r w:rsidRPr="00540F9A">
        <w:rPr>
          <w:rFonts w:ascii="Arial" w:hAnsi="Arial"/>
        </w:rPr>
        <w:t xml:space="preserve">. La Jolla Sunrise Rotary Club. </w:t>
      </w:r>
    </w:p>
    <w:p w14:paraId="40CD8A8B" w14:textId="77777777" w:rsidR="00540F9A" w:rsidRDefault="00540F9A" w:rsidP="00540F9A">
      <w:pPr>
        <w:ind w:left="-270" w:right="-900" w:hanging="270"/>
        <w:rPr>
          <w:rFonts w:ascii="Arial" w:hAnsi="Arial"/>
        </w:rPr>
      </w:pPr>
    </w:p>
    <w:p w14:paraId="2BE85FFF" w14:textId="022AD8D8"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(2014, July). Intuitive Eating: Introduction and Implications for Clinical settings. King Hussein Cancer Center, Amman, Jordan.</w:t>
      </w:r>
    </w:p>
    <w:p w14:paraId="0DCEEC03" w14:textId="77777777" w:rsidR="00540F9A" w:rsidRDefault="00540F9A" w:rsidP="00540F9A">
      <w:pPr>
        <w:ind w:left="-270" w:right="-900" w:hanging="270"/>
        <w:rPr>
          <w:rFonts w:ascii="Arial" w:hAnsi="Arial"/>
        </w:rPr>
      </w:pPr>
    </w:p>
    <w:p w14:paraId="0CB78B9D" w14:textId="2848D98E"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(2014, January). Out with the Clean Plate Club, In with Satiety: How Intuitive Eating may be the Solution to Better Health. Institute for Behavioral and Community Health, SDSURF.</w:t>
      </w:r>
    </w:p>
    <w:p w14:paraId="155A02A8" w14:textId="77777777" w:rsidR="00540F9A" w:rsidRDefault="00540F9A" w:rsidP="00540F9A">
      <w:pPr>
        <w:ind w:left="-270" w:right="-900" w:hanging="270"/>
        <w:rPr>
          <w:rFonts w:ascii="Arial" w:hAnsi="Arial"/>
        </w:rPr>
      </w:pPr>
    </w:p>
    <w:p w14:paraId="7873AE91" w14:textId="5640F73F"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(2014, January). Out with the Clean Plate Club, In with Satiety: How Intuitive Eating may be the Solution to Better Health. IMPACT Program, SDSU.</w:t>
      </w:r>
    </w:p>
    <w:p w14:paraId="4E3C6865" w14:textId="77777777" w:rsidR="00540F9A" w:rsidRDefault="00540F9A" w:rsidP="00540F9A">
      <w:pPr>
        <w:ind w:left="-270" w:right="-900" w:hanging="270"/>
        <w:rPr>
          <w:rFonts w:ascii="Arial" w:hAnsi="Arial"/>
        </w:rPr>
      </w:pPr>
    </w:p>
    <w:p w14:paraId="08FCFB26" w14:textId="3924A78C"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(2013, February). Resumes. Invited presentation for the IMPACT program- repeated March 2014.</w:t>
      </w:r>
    </w:p>
    <w:p w14:paraId="3B9E536C" w14:textId="77777777" w:rsidR="00540F9A" w:rsidRDefault="00540F9A" w:rsidP="00540F9A">
      <w:pPr>
        <w:ind w:left="-270" w:right="-900" w:hanging="270"/>
        <w:rPr>
          <w:rFonts w:ascii="Arial" w:hAnsi="Arial"/>
        </w:rPr>
      </w:pPr>
    </w:p>
    <w:p w14:paraId="6C3B87B1" w14:textId="7E7DCFEB"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(2012, August). Grant Writing. A workshop for the San Diego County Health Department.</w:t>
      </w:r>
    </w:p>
    <w:p w14:paraId="6199B0D1" w14:textId="77777777" w:rsidR="00540F9A" w:rsidRDefault="00540F9A" w:rsidP="00540F9A">
      <w:pPr>
        <w:ind w:left="-270" w:right="-900" w:hanging="270"/>
        <w:rPr>
          <w:rFonts w:ascii="Arial" w:hAnsi="Arial"/>
        </w:rPr>
      </w:pPr>
    </w:p>
    <w:p w14:paraId="42D1758E" w14:textId="43F32330"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(2011, September). Social Determinants of Health. Invited Presentation to the South Region Public Health Center, Chula Vista, CA.</w:t>
      </w:r>
    </w:p>
    <w:p w14:paraId="73DF2118" w14:textId="77777777" w:rsidR="00540F9A" w:rsidRDefault="00540F9A" w:rsidP="00540F9A">
      <w:pPr>
        <w:ind w:left="-270" w:right="-900" w:hanging="270"/>
        <w:rPr>
          <w:rFonts w:ascii="Arial" w:hAnsi="Arial"/>
        </w:rPr>
      </w:pPr>
    </w:p>
    <w:p w14:paraId="7897A3EC" w14:textId="60212D99"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(2011, August). Program Evaluation: From Process to Outcome. A workshop for the San Diego County Health Department.</w:t>
      </w:r>
    </w:p>
    <w:p w14:paraId="380276C3" w14:textId="77777777" w:rsidR="00540F9A" w:rsidRDefault="00540F9A" w:rsidP="00540F9A">
      <w:pPr>
        <w:ind w:left="-270" w:right="-900" w:hanging="270"/>
        <w:rPr>
          <w:rFonts w:ascii="Arial" w:hAnsi="Arial"/>
        </w:rPr>
      </w:pPr>
    </w:p>
    <w:p w14:paraId="6C787EAE" w14:textId="52057FBE"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(2011, August). Health disparities, social determinants, and health equity. A workshop for the San Diego County Health Department.</w:t>
      </w:r>
    </w:p>
    <w:p w14:paraId="0CF73716" w14:textId="77777777" w:rsidR="00540F9A" w:rsidRDefault="00540F9A" w:rsidP="00540F9A">
      <w:pPr>
        <w:ind w:left="-270" w:right="-900" w:hanging="270"/>
        <w:rPr>
          <w:rFonts w:ascii="Arial" w:hAnsi="Arial"/>
        </w:rPr>
      </w:pPr>
    </w:p>
    <w:p w14:paraId="65A0D36B" w14:textId="5192EF68" w:rsidR="00540F9A" w:rsidRPr="00540F9A" w:rsidRDefault="00540F9A" w:rsidP="00540F9A">
      <w:pPr>
        <w:ind w:left="-270" w:right="-900" w:hanging="270"/>
        <w:rPr>
          <w:rFonts w:ascii="Arial" w:hAnsi="Arial"/>
        </w:rPr>
      </w:pPr>
      <w:r w:rsidRPr="00540F9A">
        <w:rPr>
          <w:rFonts w:ascii="Arial" w:hAnsi="Arial"/>
          <w:b/>
        </w:rPr>
        <w:lastRenderedPageBreak/>
        <w:t xml:space="preserve">Madanat, H. </w:t>
      </w:r>
      <w:r w:rsidRPr="00540F9A">
        <w:rPr>
          <w:rFonts w:ascii="Arial" w:hAnsi="Arial"/>
        </w:rPr>
        <w:t xml:space="preserve">(2011, April). How going west is affecting waistlines, the desire for thinness, and eating styles. Invited presentation for the UCSD, Division of Child Development &amp; Community Health, San Diego, CA. </w:t>
      </w:r>
    </w:p>
    <w:p w14:paraId="096C8B8E" w14:textId="77777777" w:rsidR="00540F9A" w:rsidRDefault="00540F9A" w:rsidP="00540F9A">
      <w:pPr>
        <w:ind w:left="-270" w:right="-900" w:hanging="270"/>
        <w:rPr>
          <w:rFonts w:ascii="Arial" w:hAnsi="Arial"/>
        </w:rPr>
      </w:pPr>
    </w:p>
    <w:p w14:paraId="65DB9399" w14:textId="0308F35B"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(2011, April). Nutrition for Iraqi Refugees. Invited presentation for License to Freedom, El Cajon, CA.</w:t>
      </w:r>
    </w:p>
    <w:p w14:paraId="409E33AD" w14:textId="77777777" w:rsidR="00540F9A" w:rsidRDefault="00540F9A" w:rsidP="00540F9A">
      <w:pPr>
        <w:ind w:left="-270" w:right="-900" w:hanging="270"/>
        <w:rPr>
          <w:rFonts w:ascii="Arial" w:hAnsi="Arial"/>
        </w:rPr>
      </w:pPr>
    </w:p>
    <w:p w14:paraId="33BA4BB8" w14:textId="2432817C"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(2010, May). Social Determinants of Health. Invited presentation to Community Health Improvement Partners, San Diego, CA. </w:t>
      </w:r>
    </w:p>
    <w:p w14:paraId="4CE1AD21" w14:textId="77777777" w:rsidR="00540F9A" w:rsidRDefault="00540F9A" w:rsidP="00540F9A">
      <w:pPr>
        <w:ind w:left="-270" w:right="-900" w:hanging="270"/>
        <w:rPr>
          <w:rFonts w:ascii="Arial" w:hAnsi="Arial"/>
        </w:rPr>
      </w:pPr>
    </w:p>
    <w:p w14:paraId="0CF7A458" w14:textId="103142F0"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Panel discussant. Global Health Seminar Series. San Diego State University, Graduate School of Public Health. March 25, 2010. Closing the Health Gap in the European Union. </w:t>
      </w:r>
    </w:p>
    <w:p w14:paraId="237B15FF" w14:textId="77777777" w:rsidR="00540F9A" w:rsidRDefault="00540F9A" w:rsidP="00540F9A">
      <w:pPr>
        <w:ind w:left="-270" w:right="-900" w:hanging="270"/>
        <w:rPr>
          <w:rFonts w:ascii="Arial" w:hAnsi="Arial"/>
        </w:rPr>
      </w:pPr>
    </w:p>
    <w:p w14:paraId="136876EC" w14:textId="08BBB0D2"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California Department of Public Health, Sacramento, CA. March 10</w:t>
      </w:r>
      <w:r w:rsidRPr="00540F9A">
        <w:rPr>
          <w:rFonts w:ascii="Arial" w:hAnsi="Arial"/>
          <w:vertAlign w:val="superscript"/>
        </w:rPr>
        <w:t>th</w:t>
      </w:r>
      <w:r w:rsidRPr="00540F9A">
        <w:rPr>
          <w:rFonts w:ascii="Arial" w:hAnsi="Arial"/>
        </w:rPr>
        <w:t>, 2010. How to Boost Self-efficacy Beliefs - The Sharing of Practical and Academic Wisdom on a Key Facet of Healthy Behavior Change”</w:t>
      </w:r>
    </w:p>
    <w:p w14:paraId="5C210E60" w14:textId="77777777" w:rsidR="00540F9A" w:rsidRDefault="00540F9A" w:rsidP="00540F9A">
      <w:pPr>
        <w:ind w:right="-900"/>
        <w:rPr>
          <w:rFonts w:ascii="Arial" w:hAnsi="Arial"/>
        </w:rPr>
      </w:pPr>
    </w:p>
    <w:p w14:paraId="29A702FE" w14:textId="49DDC6D1"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(2010, February). Self-Efficacy as a Theoretical Construct. Invited presentation at the 12</w:t>
      </w:r>
      <w:r w:rsidRPr="00540F9A">
        <w:rPr>
          <w:rFonts w:ascii="Arial" w:hAnsi="Arial"/>
          <w:vertAlign w:val="superscript"/>
        </w:rPr>
        <w:t>th</w:t>
      </w:r>
      <w:r w:rsidRPr="00540F9A">
        <w:rPr>
          <w:rFonts w:ascii="Arial" w:hAnsi="Arial"/>
        </w:rPr>
        <w:t xml:space="preserve">Annual Network for a Healthy California Conference, Sacramento, CA. </w:t>
      </w:r>
    </w:p>
    <w:p w14:paraId="2F449C63" w14:textId="77777777" w:rsidR="00540F9A" w:rsidRDefault="00540F9A" w:rsidP="00540F9A">
      <w:pPr>
        <w:ind w:left="-270" w:right="-900" w:hanging="270"/>
        <w:rPr>
          <w:rFonts w:ascii="Arial" w:hAnsi="Arial"/>
        </w:rPr>
      </w:pPr>
    </w:p>
    <w:p w14:paraId="072A9A27" w14:textId="7B315987" w:rsidR="00540F9A" w:rsidRPr="00540F9A" w:rsidRDefault="00540F9A" w:rsidP="00540F9A">
      <w:pPr>
        <w:ind w:left="-270" w:right="-900" w:hanging="270"/>
        <w:rPr>
          <w:rFonts w:ascii="Arial" w:hAnsi="Arial"/>
        </w:rPr>
      </w:pPr>
      <w:r w:rsidRPr="00540F9A">
        <w:rPr>
          <w:rFonts w:ascii="Arial" w:hAnsi="Arial"/>
          <w:b/>
        </w:rPr>
        <w:t xml:space="preserve">Madanat, </w:t>
      </w:r>
      <w:proofErr w:type="gramStart"/>
      <w:r w:rsidRPr="00540F9A">
        <w:rPr>
          <w:rFonts w:ascii="Arial" w:hAnsi="Arial"/>
          <w:b/>
        </w:rPr>
        <w:t>H.</w:t>
      </w:r>
      <w:r w:rsidRPr="00540F9A">
        <w:rPr>
          <w:rFonts w:ascii="Arial" w:hAnsi="Arial"/>
        </w:rPr>
        <w:t>.</w:t>
      </w:r>
      <w:proofErr w:type="gramEnd"/>
      <w:r w:rsidRPr="00540F9A">
        <w:rPr>
          <w:rFonts w:ascii="Arial" w:hAnsi="Arial"/>
        </w:rPr>
        <w:t xml:space="preserve"> Professional Development Training. (2009, July). Workshop on Best Practices in Health Promotion: Applications to the Prevention of Obesity and Tobacco Use.</w:t>
      </w:r>
    </w:p>
    <w:p w14:paraId="33BB337F" w14:textId="77777777" w:rsidR="00540F9A" w:rsidRDefault="00540F9A" w:rsidP="00540F9A">
      <w:pPr>
        <w:ind w:left="-270" w:right="-900" w:hanging="270"/>
        <w:rPr>
          <w:rFonts w:ascii="Arial" w:hAnsi="Arial"/>
        </w:rPr>
      </w:pPr>
    </w:p>
    <w:p w14:paraId="08686F69" w14:textId="76303DAE"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(2009, October). The Nutrition Transition Research: Implications for Cancer Disparities. Invited presentation for U54 Postdoctoral Seminar at UCSD.</w:t>
      </w:r>
    </w:p>
    <w:p w14:paraId="11CC051D" w14:textId="77777777" w:rsidR="00540F9A" w:rsidRDefault="00540F9A" w:rsidP="00540F9A">
      <w:pPr>
        <w:ind w:left="-270" w:right="-900" w:hanging="270"/>
        <w:rPr>
          <w:rFonts w:ascii="Arial" w:hAnsi="Arial"/>
          <w:bCs/>
        </w:rPr>
      </w:pPr>
    </w:p>
    <w:p w14:paraId="2986CD30" w14:textId="2FB36F92" w:rsidR="00540F9A" w:rsidRPr="00540F9A" w:rsidRDefault="00540F9A" w:rsidP="00540F9A">
      <w:pPr>
        <w:ind w:left="-270" w:right="-900" w:hanging="270"/>
        <w:rPr>
          <w:rFonts w:ascii="Arial" w:hAnsi="Arial"/>
          <w:bCs/>
        </w:rPr>
      </w:pPr>
      <w:r w:rsidRPr="00540F9A">
        <w:rPr>
          <w:rFonts w:ascii="Arial" w:hAnsi="Arial"/>
          <w:b/>
          <w:bCs/>
        </w:rPr>
        <w:t>Madanat, H</w:t>
      </w:r>
      <w:r w:rsidRPr="00540F9A">
        <w:rPr>
          <w:rFonts w:ascii="Arial" w:hAnsi="Arial"/>
          <w:bCs/>
        </w:rPr>
        <w:t xml:space="preserve">. (2008, October). Social Change and Women’s Health in Jordan. Invited presentation for the School for International Training, Amman, Jordan. </w:t>
      </w:r>
    </w:p>
    <w:p w14:paraId="4EFB2A53" w14:textId="77777777" w:rsidR="00540F9A" w:rsidRDefault="00540F9A" w:rsidP="00540F9A">
      <w:pPr>
        <w:ind w:left="-270" w:right="-900" w:hanging="270"/>
        <w:rPr>
          <w:rFonts w:ascii="Arial" w:hAnsi="Arial"/>
        </w:rPr>
      </w:pPr>
    </w:p>
    <w:p w14:paraId="337A6D33" w14:textId="5AECF18A" w:rsidR="00540F9A" w:rsidRPr="00540F9A" w:rsidRDefault="00540F9A" w:rsidP="00540F9A">
      <w:pPr>
        <w:ind w:left="-270" w:right="-900" w:hanging="270"/>
        <w:rPr>
          <w:rFonts w:ascii="Arial" w:hAnsi="Arial"/>
        </w:rPr>
      </w:pPr>
      <w:r w:rsidRPr="00540F9A">
        <w:rPr>
          <w:rFonts w:ascii="Arial" w:hAnsi="Arial"/>
          <w:b/>
        </w:rPr>
        <w:t xml:space="preserve">Madanat, H. </w:t>
      </w:r>
      <w:r w:rsidRPr="00540F9A">
        <w:rPr>
          <w:rFonts w:ascii="Arial" w:hAnsi="Arial"/>
        </w:rPr>
        <w:t>(2006, December).</w:t>
      </w:r>
      <w:r w:rsidRPr="00540F9A">
        <w:rPr>
          <w:rFonts w:ascii="Arial" w:hAnsi="Arial"/>
          <w:b/>
        </w:rPr>
        <w:t xml:space="preserve"> </w:t>
      </w:r>
      <w:r w:rsidRPr="00540F9A">
        <w:rPr>
          <w:rFonts w:ascii="Arial" w:hAnsi="Arial"/>
        </w:rPr>
        <w:t xml:space="preserve">Christians and Christmas Celebrations in the Middle East. Invited presentation for the Arabic Club, Brigham Young University, Provo, UT. </w:t>
      </w:r>
    </w:p>
    <w:p w14:paraId="75706138" w14:textId="77777777" w:rsidR="00540F9A" w:rsidRDefault="00540F9A" w:rsidP="00540F9A">
      <w:pPr>
        <w:ind w:left="-270" w:right="-900" w:hanging="270"/>
        <w:rPr>
          <w:rFonts w:ascii="Arial" w:hAnsi="Arial"/>
        </w:rPr>
      </w:pPr>
    </w:p>
    <w:p w14:paraId="7ABC114B" w14:textId="2AA77641"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(2006, March). Women in the Middle East. Invited presentation for the Arabic Club, Brigham Young University, Provo, UT. </w:t>
      </w:r>
    </w:p>
    <w:p w14:paraId="291FBA7A" w14:textId="77777777" w:rsidR="00540F9A" w:rsidRDefault="00540F9A" w:rsidP="00540F9A">
      <w:pPr>
        <w:ind w:left="-270" w:right="-900" w:hanging="270"/>
        <w:rPr>
          <w:rFonts w:ascii="Arial" w:hAnsi="Arial"/>
        </w:rPr>
      </w:pPr>
    </w:p>
    <w:p w14:paraId="1BF06D4C" w14:textId="734E97BA" w:rsidR="00540F9A" w:rsidRPr="00540F9A" w:rsidRDefault="00540F9A" w:rsidP="00540F9A">
      <w:pPr>
        <w:ind w:left="-270" w:right="-900" w:hanging="270"/>
        <w:rPr>
          <w:rFonts w:ascii="Arial" w:hAnsi="Arial"/>
        </w:rPr>
      </w:pPr>
      <w:r w:rsidRPr="00540F9A">
        <w:rPr>
          <w:rFonts w:ascii="Arial" w:hAnsi="Arial"/>
          <w:b/>
        </w:rPr>
        <w:t>Madanat, H</w:t>
      </w:r>
      <w:r w:rsidRPr="00540F9A">
        <w:rPr>
          <w:rFonts w:ascii="Arial" w:hAnsi="Arial"/>
        </w:rPr>
        <w:t xml:space="preserve">. (2005, September). Misconceptions about Middle Eastern Women. Invited presentation for the Women’s Research Institute, Brigham Young University, Provo, UT. </w:t>
      </w:r>
    </w:p>
    <w:p w14:paraId="4F8F407F" w14:textId="77777777" w:rsidR="00540F9A" w:rsidRDefault="00540F9A" w:rsidP="00540F9A">
      <w:pPr>
        <w:ind w:left="-270" w:right="-900" w:hanging="270"/>
        <w:rPr>
          <w:rFonts w:ascii="Arial" w:hAnsi="Arial"/>
        </w:rPr>
      </w:pPr>
    </w:p>
    <w:p w14:paraId="719DCA9B" w14:textId="5371CB40" w:rsidR="00540F9A" w:rsidRPr="00540F9A" w:rsidRDefault="00540F9A" w:rsidP="00540F9A">
      <w:pPr>
        <w:ind w:left="-270" w:right="-900" w:hanging="270"/>
        <w:rPr>
          <w:rFonts w:ascii="Arial" w:hAnsi="Arial"/>
          <w:b/>
          <w:bCs/>
        </w:rPr>
      </w:pPr>
      <w:r w:rsidRPr="00540F9A">
        <w:rPr>
          <w:rFonts w:ascii="Arial" w:hAnsi="Arial"/>
          <w:b/>
        </w:rPr>
        <w:t>Madanat, H</w:t>
      </w:r>
      <w:r w:rsidRPr="00540F9A">
        <w:rPr>
          <w:rFonts w:ascii="Arial" w:hAnsi="Arial"/>
        </w:rPr>
        <w:t>. (2005, March). Graduate School Applications, Invited presentation: Public Health Education Career Preparation, Department of Health Science, Brigham Young University, Provo, UT.</w:t>
      </w:r>
    </w:p>
    <w:p w14:paraId="7EB1CC76" w14:textId="77777777" w:rsidR="00D6344D" w:rsidRDefault="00D6344D" w:rsidP="00D6344D">
      <w:pPr>
        <w:ind w:left="-270" w:right="-900" w:hanging="270"/>
        <w:rPr>
          <w:rFonts w:ascii="Arial" w:hAnsi="Arial"/>
          <w:u w:val="single"/>
        </w:rPr>
      </w:pPr>
    </w:p>
    <w:p w14:paraId="25F4584D" w14:textId="77777777" w:rsidR="00D6344D" w:rsidRPr="00D6344D" w:rsidRDefault="00D6344D" w:rsidP="00D6344D">
      <w:pPr>
        <w:ind w:left="-270" w:right="-900" w:hanging="270"/>
        <w:rPr>
          <w:rFonts w:ascii="Arial" w:hAnsi="Arial"/>
          <w:b/>
          <w:u w:val="single"/>
        </w:rPr>
      </w:pPr>
      <w:r w:rsidRPr="00D6344D">
        <w:rPr>
          <w:rFonts w:ascii="Arial" w:hAnsi="Arial"/>
          <w:b/>
          <w:u w:val="single"/>
        </w:rPr>
        <w:t>Guest Lectures</w:t>
      </w:r>
    </w:p>
    <w:p w14:paraId="29EC4842" w14:textId="77777777" w:rsidR="00D6344D" w:rsidRPr="00D6344D" w:rsidRDefault="00D6344D" w:rsidP="00D6344D">
      <w:pPr>
        <w:ind w:left="-270" w:right="-900" w:hanging="270"/>
        <w:rPr>
          <w:rFonts w:ascii="Arial" w:hAnsi="Arial"/>
        </w:rPr>
      </w:pPr>
      <w:r w:rsidRPr="00D6344D">
        <w:rPr>
          <w:rFonts w:ascii="Arial" w:hAnsi="Arial"/>
        </w:rPr>
        <w:t>PH 664, Health, Society and Human Behavior, 3 units</w:t>
      </w:r>
    </w:p>
    <w:p w14:paraId="689CCDFC"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2018, 16 students</w:t>
      </w:r>
    </w:p>
    <w:p w14:paraId="05FDCB13" w14:textId="77777777" w:rsidR="00D6344D" w:rsidRPr="00D6344D" w:rsidRDefault="00D6344D" w:rsidP="00D6344D">
      <w:pPr>
        <w:ind w:left="-270" w:right="-900" w:hanging="270"/>
        <w:rPr>
          <w:rFonts w:ascii="Arial" w:hAnsi="Arial"/>
        </w:rPr>
      </w:pPr>
    </w:p>
    <w:p w14:paraId="62973DB9" w14:textId="77777777" w:rsidR="00D6344D" w:rsidRPr="00D6344D" w:rsidRDefault="00D6344D" w:rsidP="00D6344D">
      <w:pPr>
        <w:ind w:left="-270" w:right="-900" w:hanging="270"/>
        <w:rPr>
          <w:rFonts w:ascii="Arial" w:hAnsi="Arial"/>
        </w:rPr>
      </w:pPr>
      <w:r w:rsidRPr="00D6344D">
        <w:rPr>
          <w:rFonts w:ascii="Arial" w:hAnsi="Arial"/>
        </w:rPr>
        <w:lastRenderedPageBreak/>
        <w:t>PH 496, Health, Public Health Professionalism</w:t>
      </w:r>
    </w:p>
    <w:p w14:paraId="5F27C1BD"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2017, 27 students</w:t>
      </w:r>
    </w:p>
    <w:p w14:paraId="74644348" w14:textId="77777777" w:rsidR="00D6344D" w:rsidRPr="00D6344D" w:rsidRDefault="00D6344D" w:rsidP="00D6344D">
      <w:pPr>
        <w:ind w:left="-270" w:right="-900" w:hanging="270"/>
        <w:rPr>
          <w:rFonts w:ascii="Arial" w:hAnsi="Arial"/>
        </w:rPr>
      </w:pPr>
    </w:p>
    <w:p w14:paraId="13406035" w14:textId="77777777" w:rsidR="00D6344D" w:rsidRPr="00D6344D" w:rsidRDefault="00D6344D" w:rsidP="00D6344D">
      <w:pPr>
        <w:ind w:left="-270" w:right="-900" w:hanging="270"/>
        <w:rPr>
          <w:rFonts w:ascii="Arial" w:hAnsi="Arial"/>
        </w:rPr>
      </w:pPr>
      <w:r w:rsidRPr="00D6344D">
        <w:rPr>
          <w:rFonts w:ascii="Arial" w:hAnsi="Arial"/>
        </w:rPr>
        <w:t>PH 664, Health, Society and Human Behavior, 3 units</w:t>
      </w:r>
    </w:p>
    <w:p w14:paraId="27B77DFD"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2017, 14 students</w:t>
      </w:r>
    </w:p>
    <w:p w14:paraId="457627E1" w14:textId="77777777" w:rsidR="00D6344D" w:rsidRPr="00D6344D" w:rsidRDefault="00D6344D" w:rsidP="00D6344D">
      <w:pPr>
        <w:ind w:left="-270" w:right="-900" w:hanging="270"/>
        <w:rPr>
          <w:rFonts w:ascii="Arial" w:hAnsi="Arial"/>
        </w:rPr>
      </w:pPr>
    </w:p>
    <w:p w14:paraId="4569173F" w14:textId="77777777" w:rsidR="00D6344D" w:rsidRPr="00D6344D" w:rsidRDefault="00D6344D" w:rsidP="00D6344D">
      <w:pPr>
        <w:ind w:left="-270" w:right="-900" w:hanging="270"/>
        <w:rPr>
          <w:rFonts w:ascii="Arial" w:hAnsi="Arial"/>
        </w:rPr>
      </w:pPr>
      <w:r w:rsidRPr="00D6344D">
        <w:rPr>
          <w:rFonts w:ascii="Arial" w:hAnsi="Arial"/>
        </w:rPr>
        <w:t>PH 664, Health, Society and Human Behavior, 3 units</w:t>
      </w:r>
    </w:p>
    <w:p w14:paraId="6BAD9889"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2016, 18 students</w:t>
      </w:r>
    </w:p>
    <w:p w14:paraId="60E4ACFE" w14:textId="77777777" w:rsidR="00D6344D" w:rsidRPr="00D6344D" w:rsidRDefault="00D6344D" w:rsidP="00D6344D">
      <w:pPr>
        <w:ind w:left="-270" w:right="-900" w:hanging="270"/>
        <w:rPr>
          <w:rFonts w:ascii="Arial" w:hAnsi="Arial"/>
        </w:rPr>
      </w:pPr>
    </w:p>
    <w:p w14:paraId="7DC1B900" w14:textId="77777777" w:rsidR="00D6344D" w:rsidRPr="00D6344D" w:rsidRDefault="00D6344D" w:rsidP="00D6344D">
      <w:pPr>
        <w:ind w:left="-270" w:right="-900" w:hanging="270"/>
        <w:rPr>
          <w:rFonts w:ascii="Arial" w:hAnsi="Arial"/>
        </w:rPr>
      </w:pPr>
      <w:r w:rsidRPr="00D6344D">
        <w:rPr>
          <w:rFonts w:ascii="Arial" w:hAnsi="Arial"/>
        </w:rPr>
        <w:tab/>
        <w:t>PH 800: Professional development Seminar, 2 units</w:t>
      </w:r>
    </w:p>
    <w:p w14:paraId="0BE3314F"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2016, 12 students</w:t>
      </w:r>
    </w:p>
    <w:p w14:paraId="3FCD6656" w14:textId="77777777" w:rsidR="00D6344D" w:rsidRPr="00D6344D" w:rsidRDefault="00D6344D" w:rsidP="00D6344D">
      <w:pPr>
        <w:ind w:left="-270" w:right="-900" w:hanging="270"/>
        <w:rPr>
          <w:rFonts w:ascii="Arial" w:hAnsi="Arial"/>
        </w:rPr>
      </w:pPr>
    </w:p>
    <w:p w14:paraId="25E7645D" w14:textId="77777777" w:rsidR="00D6344D" w:rsidRPr="00D6344D" w:rsidRDefault="00D6344D" w:rsidP="00D6344D">
      <w:pPr>
        <w:ind w:left="-270" w:right="-900" w:hanging="270"/>
        <w:rPr>
          <w:rFonts w:ascii="Arial" w:hAnsi="Arial"/>
        </w:rPr>
      </w:pPr>
      <w:r w:rsidRPr="00D6344D">
        <w:rPr>
          <w:rFonts w:ascii="Arial" w:hAnsi="Arial"/>
        </w:rPr>
        <w:tab/>
        <w:t>PH 800: Professional development Seminar, 2 units</w:t>
      </w:r>
    </w:p>
    <w:p w14:paraId="39021442"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2015, 10 students</w:t>
      </w:r>
    </w:p>
    <w:p w14:paraId="45DBD7D2" w14:textId="77777777" w:rsidR="00D6344D" w:rsidRPr="00D6344D" w:rsidRDefault="00D6344D" w:rsidP="00D6344D">
      <w:pPr>
        <w:ind w:left="-270" w:right="-900" w:hanging="270"/>
        <w:rPr>
          <w:rFonts w:ascii="Arial" w:hAnsi="Arial"/>
        </w:rPr>
      </w:pPr>
    </w:p>
    <w:p w14:paraId="1FD004F7" w14:textId="77777777" w:rsidR="00D6344D" w:rsidRPr="00D6344D" w:rsidRDefault="00D6344D" w:rsidP="00D6344D">
      <w:pPr>
        <w:ind w:left="-270" w:right="-900" w:hanging="270"/>
        <w:rPr>
          <w:rFonts w:ascii="Arial" w:hAnsi="Arial"/>
        </w:rPr>
      </w:pPr>
      <w:r w:rsidRPr="00D6344D">
        <w:rPr>
          <w:rFonts w:ascii="Arial" w:hAnsi="Arial"/>
        </w:rPr>
        <w:tab/>
        <w:t>HHS 350, Applied Health and Human Services, 3 units</w:t>
      </w:r>
    </w:p>
    <w:p w14:paraId="0A5B3B2B"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2015, 30 students</w:t>
      </w:r>
    </w:p>
    <w:p w14:paraId="1DF36051" w14:textId="77777777" w:rsidR="00D6344D" w:rsidRPr="00D6344D" w:rsidRDefault="00D6344D" w:rsidP="00D6344D">
      <w:pPr>
        <w:ind w:left="-270" w:right="-900" w:hanging="270"/>
        <w:rPr>
          <w:rFonts w:ascii="Arial" w:hAnsi="Arial"/>
        </w:rPr>
      </w:pPr>
    </w:p>
    <w:p w14:paraId="68F9A661" w14:textId="77777777" w:rsidR="00D6344D" w:rsidRPr="00D6344D" w:rsidRDefault="00D6344D" w:rsidP="00D6344D">
      <w:pPr>
        <w:ind w:left="-270" w:right="-900" w:hanging="270"/>
        <w:rPr>
          <w:rFonts w:ascii="Arial" w:hAnsi="Arial"/>
        </w:rPr>
      </w:pPr>
      <w:r w:rsidRPr="00D6344D">
        <w:rPr>
          <w:rFonts w:ascii="Arial" w:hAnsi="Arial"/>
        </w:rPr>
        <w:tab/>
        <w:t>PH 800: Professional development Seminar, 2 units</w:t>
      </w:r>
    </w:p>
    <w:p w14:paraId="4C70B533"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2014, 12 students</w:t>
      </w:r>
    </w:p>
    <w:p w14:paraId="1CC2D2C7" w14:textId="77777777" w:rsidR="00D6344D" w:rsidRPr="00D6344D" w:rsidRDefault="00D6344D" w:rsidP="00D6344D">
      <w:pPr>
        <w:ind w:left="-270" w:right="-900" w:hanging="270"/>
        <w:rPr>
          <w:rFonts w:ascii="Arial" w:hAnsi="Arial"/>
        </w:rPr>
      </w:pPr>
    </w:p>
    <w:p w14:paraId="1AE436D4" w14:textId="77777777" w:rsidR="00D6344D" w:rsidRPr="00D6344D" w:rsidRDefault="00D6344D" w:rsidP="00D6344D">
      <w:pPr>
        <w:ind w:left="-270" w:right="-900" w:hanging="270"/>
        <w:rPr>
          <w:rFonts w:ascii="Arial" w:hAnsi="Arial"/>
        </w:rPr>
      </w:pPr>
      <w:r w:rsidRPr="00D6344D">
        <w:rPr>
          <w:rFonts w:ascii="Arial" w:hAnsi="Arial"/>
        </w:rPr>
        <w:tab/>
        <w:t>HD 495: Field Experience in Human Development, 3 units (CSU San Marcos)</w:t>
      </w:r>
    </w:p>
    <w:p w14:paraId="40181990"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2014, 45 students</w:t>
      </w:r>
    </w:p>
    <w:p w14:paraId="791CDD7A" w14:textId="77777777" w:rsidR="00D6344D" w:rsidRPr="00D6344D" w:rsidRDefault="00D6344D" w:rsidP="00D6344D">
      <w:pPr>
        <w:ind w:left="-270" w:right="-900" w:hanging="270"/>
        <w:rPr>
          <w:rFonts w:ascii="Arial" w:hAnsi="Arial"/>
        </w:rPr>
      </w:pPr>
    </w:p>
    <w:p w14:paraId="77998C24" w14:textId="77777777" w:rsidR="00D6344D" w:rsidRPr="00D6344D" w:rsidRDefault="00D6344D" w:rsidP="00D6344D">
      <w:pPr>
        <w:ind w:left="-270" w:right="-900" w:hanging="270"/>
        <w:rPr>
          <w:rFonts w:ascii="Arial" w:hAnsi="Arial"/>
        </w:rPr>
      </w:pPr>
      <w:r w:rsidRPr="00D6344D">
        <w:rPr>
          <w:rFonts w:ascii="Arial" w:hAnsi="Arial"/>
        </w:rPr>
        <w:tab/>
        <w:t>HD 495: Field Experience in Human Development, 3 units (CSU San Marcos)</w:t>
      </w:r>
    </w:p>
    <w:p w14:paraId="58A23152"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2014, 69 students</w:t>
      </w:r>
    </w:p>
    <w:p w14:paraId="63699292" w14:textId="77777777" w:rsidR="00D6344D" w:rsidRPr="00D6344D" w:rsidRDefault="00D6344D" w:rsidP="00D6344D">
      <w:pPr>
        <w:ind w:left="-270" w:right="-900" w:hanging="270"/>
        <w:rPr>
          <w:rFonts w:ascii="Arial" w:hAnsi="Arial"/>
        </w:rPr>
      </w:pPr>
    </w:p>
    <w:p w14:paraId="614AF486" w14:textId="77777777" w:rsidR="00D6344D" w:rsidRPr="00D6344D" w:rsidRDefault="00D6344D" w:rsidP="00D6344D">
      <w:pPr>
        <w:ind w:left="-270" w:right="-900" w:hanging="270"/>
        <w:rPr>
          <w:rFonts w:ascii="Arial" w:hAnsi="Arial"/>
        </w:rPr>
      </w:pPr>
      <w:r w:rsidRPr="00D6344D">
        <w:rPr>
          <w:rFonts w:ascii="Arial" w:hAnsi="Arial"/>
        </w:rPr>
        <w:tab/>
        <w:t>PH 800: Professional development Seminar, 2 units</w:t>
      </w:r>
    </w:p>
    <w:p w14:paraId="13939B70"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2013, 12 students</w:t>
      </w:r>
    </w:p>
    <w:p w14:paraId="6428D19D" w14:textId="77777777" w:rsidR="00D6344D" w:rsidRPr="00D6344D" w:rsidRDefault="00D6344D" w:rsidP="00D6344D">
      <w:pPr>
        <w:ind w:left="-270" w:right="-900" w:hanging="270"/>
        <w:rPr>
          <w:rFonts w:ascii="Arial" w:hAnsi="Arial"/>
        </w:rPr>
      </w:pPr>
    </w:p>
    <w:p w14:paraId="20BEDA9A" w14:textId="77777777" w:rsidR="00D6344D" w:rsidRPr="00D6344D" w:rsidRDefault="00D6344D" w:rsidP="00D6344D">
      <w:pPr>
        <w:ind w:left="-270" w:right="-900" w:hanging="270"/>
        <w:rPr>
          <w:rFonts w:ascii="Arial" w:hAnsi="Arial"/>
        </w:rPr>
      </w:pPr>
      <w:r w:rsidRPr="00D6344D">
        <w:rPr>
          <w:rFonts w:ascii="Arial" w:hAnsi="Arial"/>
        </w:rPr>
        <w:tab/>
        <w:t>PH 861: Behavioral Measurement</w:t>
      </w:r>
    </w:p>
    <w:p w14:paraId="54D5014A"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2013, 4 students</w:t>
      </w:r>
    </w:p>
    <w:p w14:paraId="0CFE676E" w14:textId="77777777" w:rsidR="00D6344D" w:rsidRPr="00D6344D" w:rsidRDefault="00D6344D" w:rsidP="00D6344D">
      <w:pPr>
        <w:ind w:left="-270" w:right="-900" w:hanging="270"/>
        <w:rPr>
          <w:rFonts w:ascii="Arial" w:hAnsi="Arial"/>
        </w:rPr>
      </w:pPr>
    </w:p>
    <w:p w14:paraId="0A9F4855" w14:textId="77777777" w:rsidR="00D6344D" w:rsidRPr="00D6344D" w:rsidRDefault="00D6344D" w:rsidP="00D6344D">
      <w:pPr>
        <w:ind w:left="-270" w:right="-900" w:hanging="270"/>
        <w:rPr>
          <w:rFonts w:ascii="Arial" w:hAnsi="Arial"/>
        </w:rPr>
      </w:pPr>
      <w:r w:rsidRPr="00D6344D">
        <w:rPr>
          <w:rFonts w:ascii="Arial" w:hAnsi="Arial"/>
        </w:rPr>
        <w:tab/>
        <w:t>HHS 350, Applied Health and Human Services, 3 units</w:t>
      </w:r>
    </w:p>
    <w:p w14:paraId="1BA68D31" w14:textId="77777777" w:rsid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2013, 30 students</w:t>
      </w:r>
    </w:p>
    <w:p w14:paraId="16D28FF3" w14:textId="77777777" w:rsidR="00D6344D" w:rsidRPr="00D6344D" w:rsidRDefault="00D6344D" w:rsidP="00D6344D">
      <w:pPr>
        <w:ind w:left="-270" w:right="-900" w:hanging="270"/>
        <w:rPr>
          <w:rFonts w:ascii="Arial" w:hAnsi="Arial"/>
        </w:rPr>
      </w:pPr>
    </w:p>
    <w:p w14:paraId="5F836000" w14:textId="77777777" w:rsidR="00D6344D" w:rsidRPr="00D6344D" w:rsidRDefault="00D6344D" w:rsidP="00D6344D">
      <w:pPr>
        <w:ind w:left="-270" w:right="-900" w:hanging="270"/>
        <w:rPr>
          <w:rFonts w:ascii="Arial" w:hAnsi="Arial"/>
        </w:rPr>
      </w:pPr>
      <w:r w:rsidRPr="00D6344D">
        <w:rPr>
          <w:rFonts w:ascii="Arial" w:hAnsi="Arial"/>
        </w:rPr>
        <w:tab/>
        <w:t>HHS 350, Applied Health and Human Services, 3 units</w:t>
      </w:r>
    </w:p>
    <w:p w14:paraId="4E06B99D"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2012, 17 students</w:t>
      </w:r>
    </w:p>
    <w:p w14:paraId="6471AC79" w14:textId="7754961D" w:rsidR="00D6344D" w:rsidRDefault="00D6344D" w:rsidP="00D6344D">
      <w:pPr>
        <w:ind w:left="-270" w:right="-900" w:hanging="270"/>
        <w:rPr>
          <w:rFonts w:ascii="Arial" w:hAnsi="Arial"/>
        </w:rPr>
      </w:pPr>
      <w:r w:rsidRPr="00D6344D">
        <w:rPr>
          <w:rFonts w:ascii="Arial" w:hAnsi="Arial"/>
        </w:rPr>
        <w:tab/>
        <w:t>USP 147 Case Studies in Health Care Programs: Poor and Underse</w:t>
      </w:r>
      <w:r>
        <w:rPr>
          <w:rFonts w:ascii="Arial" w:hAnsi="Arial"/>
        </w:rPr>
        <w:t>rved Communities, 3 units (UCSD</w:t>
      </w:r>
    </w:p>
    <w:p w14:paraId="730B9F2A" w14:textId="77F297CA" w:rsidR="00D6344D" w:rsidRPr="00D6344D" w:rsidRDefault="00D6344D" w:rsidP="00D6344D">
      <w:pPr>
        <w:ind w:right="-900"/>
        <w:rPr>
          <w:rFonts w:ascii="Arial" w:hAnsi="Arial"/>
        </w:rPr>
      </w:pPr>
      <w:r w:rsidRPr="00D6344D">
        <w:rPr>
          <w:rFonts w:ascii="Arial" w:hAnsi="Arial"/>
        </w:rPr>
        <w:t>Spring 2011, 175 students</w:t>
      </w:r>
    </w:p>
    <w:p w14:paraId="6A93276B" w14:textId="77777777" w:rsidR="000F1157" w:rsidRDefault="00D6344D" w:rsidP="00D6344D">
      <w:pPr>
        <w:ind w:left="-270" w:right="-900" w:hanging="270"/>
        <w:rPr>
          <w:rFonts w:ascii="Arial" w:hAnsi="Arial"/>
        </w:rPr>
      </w:pPr>
      <w:r w:rsidRPr="00D6344D">
        <w:rPr>
          <w:rFonts w:ascii="Arial" w:hAnsi="Arial"/>
        </w:rPr>
        <w:tab/>
      </w:r>
    </w:p>
    <w:p w14:paraId="1FE5F403" w14:textId="2A5C301B" w:rsidR="00D6344D" w:rsidRPr="00D6344D" w:rsidRDefault="00D6344D" w:rsidP="00D6344D">
      <w:pPr>
        <w:ind w:left="-270" w:right="-900" w:hanging="270"/>
        <w:rPr>
          <w:rFonts w:ascii="Arial" w:hAnsi="Arial"/>
        </w:rPr>
      </w:pPr>
      <w:r w:rsidRPr="00D6344D">
        <w:rPr>
          <w:rFonts w:ascii="Arial" w:hAnsi="Arial"/>
        </w:rPr>
        <w:t>PH 296, Public Health Research, 3 units</w:t>
      </w:r>
    </w:p>
    <w:p w14:paraId="53CEE457"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2011, 126students</w:t>
      </w:r>
    </w:p>
    <w:p w14:paraId="2DAE356E" w14:textId="77777777" w:rsidR="000F1157" w:rsidRDefault="00D6344D" w:rsidP="00D6344D">
      <w:pPr>
        <w:ind w:left="-270" w:right="-900" w:hanging="270"/>
        <w:rPr>
          <w:rFonts w:ascii="Arial" w:hAnsi="Arial"/>
        </w:rPr>
      </w:pPr>
      <w:r w:rsidRPr="00D6344D">
        <w:rPr>
          <w:rFonts w:ascii="Arial" w:hAnsi="Arial"/>
        </w:rPr>
        <w:tab/>
      </w:r>
    </w:p>
    <w:p w14:paraId="431AC1DC" w14:textId="0F448A97" w:rsidR="00D6344D" w:rsidRPr="00D6344D" w:rsidRDefault="00D6344D" w:rsidP="00D6344D">
      <w:pPr>
        <w:ind w:left="-270" w:right="-900" w:hanging="270"/>
        <w:rPr>
          <w:rFonts w:ascii="Arial" w:hAnsi="Arial"/>
        </w:rPr>
      </w:pPr>
      <w:r w:rsidRPr="00D6344D">
        <w:rPr>
          <w:rFonts w:ascii="Arial" w:hAnsi="Arial"/>
        </w:rPr>
        <w:t>HHS 350, Applied Health and Human Services, 3 units</w:t>
      </w:r>
    </w:p>
    <w:p w14:paraId="748BF01B"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2011, 27 students</w:t>
      </w:r>
    </w:p>
    <w:p w14:paraId="53857D39" w14:textId="77777777" w:rsidR="000F1157" w:rsidRDefault="00D6344D" w:rsidP="00D6344D">
      <w:pPr>
        <w:ind w:left="-270" w:right="-900" w:hanging="270"/>
        <w:rPr>
          <w:rFonts w:ascii="Arial" w:hAnsi="Arial"/>
        </w:rPr>
      </w:pPr>
      <w:r w:rsidRPr="00D6344D">
        <w:rPr>
          <w:rFonts w:ascii="Arial" w:hAnsi="Arial"/>
        </w:rPr>
        <w:lastRenderedPageBreak/>
        <w:tab/>
      </w:r>
    </w:p>
    <w:p w14:paraId="37873E2F" w14:textId="4321E0A7" w:rsidR="00D6344D" w:rsidRPr="00D6344D" w:rsidRDefault="00D6344D" w:rsidP="00D6344D">
      <w:pPr>
        <w:ind w:left="-270" w:right="-900" w:hanging="270"/>
        <w:rPr>
          <w:rFonts w:ascii="Arial" w:hAnsi="Arial"/>
        </w:rPr>
      </w:pPr>
      <w:r w:rsidRPr="00D6344D">
        <w:rPr>
          <w:rFonts w:ascii="Arial" w:hAnsi="Arial"/>
        </w:rPr>
        <w:t>PH 700A, Emergency Preparedness and Response, 3 units</w:t>
      </w:r>
    </w:p>
    <w:p w14:paraId="5A696D03"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2010, 8 students</w:t>
      </w:r>
    </w:p>
    <w:p w14:paraId="05B4448F" w14:textId="77777777" w:rsidR="000F1157" w:rsidRDefault="00D6344D" w:rsidP="00D6344D">
      <w:pPr>
        <w:ind w:left="-270" w:right="-900" w:hanging="270"/>
        <w:rPr>
          <w:rFonts w:ascii="Arial" w:hAnsi="Arial"/>
        </w:rPr>
      </w:pPr>
      <w:r w:rsidRPr="00D6344D">
        <w:rPr>
          <w:rFonts w:ascii="Arial" w:hAnsi="Arial"/>
        </w:rPr>
        <w:tab/>
      </w:r>
    </w:p>
    <w:p w14:paraId="1987E110" w14:textId="6FB6C5EA" w:rsidR="00D6344D" w:rsidRPr="00D6344D" w:rsidRDefault="00D6344D" w:rsidP="00D6344D">
      <w:pPr>
        <w:ind w:left="-270" w:right="-900" w:hanging="270"/>
        <w:rPr>
          <w:rFonts w:ascii="Arial" w:hAnsi="Arial"/>
        </w:rPr>
      </w:pPr>
      <w:r w:rsidRPr="00D6344D">
        <w:rPr>
          <w:rFonts w:ascii="Arial" w:hAnsi="Arial"/>
        </w:rPr>
        <w:t>HHS 350, Applied Health and Human Services, 3 units</w:t>
      </w:r>
    </w:p>
    <w:p w14:paraId="0CD1D58B"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2010, 50 students</w:t>
      </w:r>
    </w:p>
    <w:p w14:paraId="51D3830A" w14:textId="77777777" w:rsidR="000F1157" w:rsidRDefault="000F1157" w:rsidP="00D6344D">
      <w:pPr>
        <w:ind w:left="-270" w:right="-900" w:hanging="270"/>
        <w:rPr>
          <w:rFonts w:ascii="Arial" w:hAnsi="Arial"/>
        </w:rPr>
      </w:pPr>
    </w:p>
    <w:p w14:paraId="68F9E7D9" w14:textId="77777777" w:rsidR="00D6344D" w:rsidRPr="00D6344D" w:rsidRDefault="00D6344D" w:rsidP="00D6344D">
      <w:pPr>
        <w:ind w:left="-270" w:right="-900" w:hanging="270"/>
        <w:rPr>
          <w:rFonts w:ascii="Arial" w:hAnsi="Arial"/>
        </w:rPr>
      </w:pPr>
      <w:r w:rsidRPr="00D6344D">
        <w:rPr>
          <w:rFonts w:ascii="Arial" w:hAnsi="Arial"/>
        </w:rPr>
        <w:t>PH 664, Health, Society and Human Behavior, 3 units</w:t>
      </w:r>
    </w:p>
    <w:p w14:paraId="56404C11"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2010, 20 students</w:t>
      </w:r>
    </w:p>
    <w:p w14:paraId="35A194A1" w14:textId="440DCD7C" w:rsidR="000F1157" w:rsidRDefault="000F1157" w:rsidP="000F1157">
      <w:pPr>
        <w:ind w:right="-900"/>
        <w:rPr>
          <w:rFonts w:ascii="Arial" w:hAnsi="Arial"/>
        </w:rPr>
      </w:pPr>
    </w:p>
    <w:p w14:paraId="7BB31904" w14:textId="12CFAC33" w:rsidR="00D6344D" w:rsidRPr="00D6344D" w:rsidRDefault="00D6344D" w:rsidP="00D6344D">
      <w:pPr>
        <w:ind w:left="-270" w:right="-900" w:hanging="270"/>
        <w:rPr>
          <w:rFonts w:ascii="Arial" w:hAnsi="Arial"/>
        </w:rPr>
      </w:pPr>
      <w:r w:rsidRPr="00D6344D">
        <w:rPr>
          <w:rFonts w:ascii="Arial" w:hAnsi="Arial"/>
        </w:rPr>
        <w:t>PH 661, Theoretical Foundations of Health Promotion, 3 units</w:t>
      </w:r>
    </w:p>
    <w:p w14:paraId="20D39D6D"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2009, 28 students</w:t>
      </w:r>
    </w:p>
    <w:p w14:paraId="6090E749" w14:textId="77777777" w:rsidR="000F1157" w:rsidRDefault="00D6344D" w:rsidP="00D6344D">
      <w:pPr>
        <w:ind w:left="-270" w:right="-900" w:hanging="270"/>
        <w:rPr>
          <w:rFonts w:ascii="Arial" w:hAnsi="Arial"/>
        </w:rPr>
      </w:pPr>
      <w:r w:rsidRPr="00D6344D">
        <w:rPr>
          <w:rFonts w:ascii="Arial" w:hAnsi="Arial"/>
        </w:rPr>
        <w:tab/>
      </w:r>
    </w:p>
    <w:p w14:paraId="714B1285" w14:textId="3205C22C" w:rsidR="00D6344D" w:rsidRPr="00D6344D" w:rsidRDefault="00D6344D" w:rsidP="00D6344D">
      <w:pPr>
        <w:ind w:left="-270" w:right="-900" w:hanging="270"/>
        <w:rPr>
          <w:rFonts w:ascii="Arial" w:hAnsi="Arial"/>
        </w:rPr>
      </w:pPr>
      <w:r w:rsidRPr="00D6344D">
        <w:rPr>
          <w:rFonts w:ascii="Arial" w:hAnsi="Arial"/>
        </w:rPr>
        <w:t>PH 780, Global Health I, 3 units</w:t>
      </w:r>
    </w:p>
    <w:p w14:paraId="681273CC"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2009, 23 students</w:t>
      </w:r>
    </w:p>
    <w:p w14:paraId="21F6E5FB" w14:textId="77777777" w:rsidR="000F1157" w:rsidRDefault="00D6344D" w:rsidP="00D6344D">
      <w:pPr>
        <w:ind w:left="-270" w:right="-900" w:hanging="270"/>
        <w:rPr>
          <w:rFonts w:ascii="Arial" w:hAnsi="Arial"/>
        </w:rPr>
      </w:pPr>
      <w:r w:rsidRPr="00D6344D">
        <w:rPr>
          <w:rFonts w:ascii="Arial" w:hAnsi="Arial"/>
        </w:rPr>
        <w:tab/>
      </w:r>
    </w:p>
    <w:p w14:paraId="26F14023" w14:textId="17E1996A" w:rsidR="00D6344D" w:rsidRPr="00D6344D" w:rsidRDefault="00D6344D" w:rsidP="00D6344D">
      <w:pPr>
        <w:ind w:left="-270" w:right="-900" w:hanging="270"/>
        <w:rPr>
          <w:rFonts w:ascii="Arial" w:hAnsi="Arial"/>
        </w:rPr>
      </w:pPr>
      <w:r w:rsidRPr="00D6344D">
        <w:rPr>
          <w:rFonts w:ascii="Arial" w:hAnsi="Arial"/>
        </w:rPr>
        <w:t>GENS 350, Applied Health and Human Services, 3 units</w:t>
      </w:r>
    </w:p>
    <w:p w14:paraId="10364F31"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Spring 2009, 13 students</w:t>
      </w:r>
    </w:p>
    <w:p w14:paraId="44C73912" w14:textId="77777777" w:rsidR="000F1157" w:rsidRDefault="00D6344D" w:rsidP="00D6344D">
      <w:pPr>
        <w:ind w:left="-270" w:right="-900" w:hanging="270"/>
        <w:rPr>
          <w:rFonts w:ascii="Arial" w:hAnsi="Arial"/>
        </w:rPr>
      </w:pPr>
      <w:r w:rsidRPr="00D6344D">
        <w:rPr>
          <w:rFonts w:ascii="Arial" w:hAnsi="Arial"/>
        </w:rPr>
        <w:tab/>
      </w:r>
    </w:p>
    <w:p w14:paraId="0E88C16D" w14:textId="29E53EE8" w:rsidR="00D6344D" w:rsidRPr="00D6344D" w:rsidRDefault="00D6344D" w:rsidP="00D6344D">
      <w:pPr>
        <w:ind w:left="-270" w:right="-900" w:hanging="270"/>
        <w:rPr>
          <w:rFonts w:ascii="Arial" w:hAnsi="Arial"/>
        </w:rPr>
      </w:pPr>
      <w:r w:rsidRPr="00D6344D">
        <w:rPr>
          <w:rFonts w:ascii="Arial" w:hAnsi="Arial"/>
        </w:rPr>
        <w:t>PH 800: Professional development Seminar, 2 units</w:t>
      </w:r>
    </w:p>
    <w:p w14:paraId="2F713609"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2008, 11 students</w:t>
      </w:r>
    </w:p>
    <w:p w14:paraId="5AAB1C2D" w14:textId="77777777" w:rsidR="000F1157" w:rsidRDefault="00D6344D" w:rsidP="00D6344D">
      <w:pPr>
        <w:ind w:left="-270" w:right="-900" w:hanging="270"/>
        <w:rPr>
          <w:rFonts w:ascii="Arial" w:hAnsi="Arial"/>
        </w:rPr>
      </w:pPr>
      <w:r w:rsidRPr="00D6344D">
        <w:rPr>
          <w:rFonts w:ascii="Arial" w:hAnsi="Arial"/>
        </w:rPr>
        <w:tab/>
      </w:r>
    </w:p>
    <w:p w14:paraId="2532BD08" w14:textId="7164D8A4" w:rsidR="00D6344D" w:rsidRPr="00D6344D" w:rsidRDefault="00D6344D" w:rsidP="00D6344D">
      <w:pPr>
        <w:ind w:left="-270" w:right="-900" w:hanging="270"/>
        <w:rPr>
          <w:rFonts w:ascii="Arial" w:hAnsi="Arial"/>
        </w:rPr>
      </w:pPr>
      <w:r w:rsidRPr="00D6344D">
        <w:rPr>
          <w:rFonts w:ascii="Arial" w:hAnsi="Arial"/>
        </w:rPr>
        <w:t>PH 700: Women’s Health</w:t>
      </w:r>
    </w:p>
    <w:p w14:paraId="268A9381"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Fall 2008, 14 students</w:t>
      </w:r>
    </w:p>
    <w:p w14:paraId="2D498D29" w14:textId="77777777" w:rsidR="00D6344D" w:rsidRPr="00D6344D" w:rsidRDefault="00D6344D" w:rsidP="00D6344D">
      <w:pPr>
        <w:ind w:left="-270" w:right="-900" w:hanging="270"/>
        <w:rPr>
          <w:rFonts w:ascii="Arial" w:hAnsi="Arial"/>
          <w:u w:val="single"/>
        </w:rPr>
      </w:pPr>
    </w:p>
    <w:p w14:paraId="79B93ACD" w14:textId="77777777" w:rsidR="00D6344D" w:rsidRPr="000F1157" w:rsidRDefault="00D6344D" w:rsidP="00D6344D">
      <w:pPr>
        <w:ind w:left="-270" w:right="-900" w:hanging="270"/>
        <w:rPr>
          <w:rFonts w:ascii="Arial" w:hAnsi="Arial"/>
          <w:b/>
          <w:u w:val="single"/>
        </w:rPr>
      </w:pPr>
      <w:r w:rsidRPr="000F1157">
        <w:rPr>
          <w:rFonts w:ascii="Arial" w:hAnsi="Arial"/>
          <w:b/>
          <w:u w:val="single"/>
        </w:rPr>
        <w:t>Doctoral Dissertations – Chair</w:t>
      </w:r>
    </w:p>
    <w:p w14:paraId="44D7F3CE" w14:textId="77777777" w:rsidR="000F1157" w:rsidRDefault="000F1157" w:rsidP="00D6344D">
      <w:pPr>
        <w:ind w:left="-270" w:right="-900" w:hanging="270"/>
        <w:rPr>
          <w:rFonts w:ascii="Arial" w:hAnsi="Arial"/>
        </w:rPr>
      </w:pPr>
    </w:p>
    <w:p w14:paraId="5211D3AA" w14:textId="77777777" w:rsidR="00D6344D" w:rsidRPr="00D6344D" w:rsidRDefault="00D6344D" w:rsidP="00D6344D">
      <w:pPr>
        <w:ind w:left="-270" w:right="-900" w:hanging="270"/>
        <w:rPr>
          <w:rFonts w:ascii="Arial" w:hAnsi="Arial"/>
        </w:rPr>
      </w:pPr>
      <w:r w:rsidRPr="00D6344D">
        <w:rPr>
          <w:rFonts w:ascii="Arial" w:hAnsi="Arial"/>
        </w:rPr>
        <w:t xml:space="preserve">Emily </w:t>
      </w:r>
      <w:proofErr w:type="spellStart"/>
      <w:r w:rsidRPr="00D6344D">
        <w:rPr>
          <w:rFonts w:ascii="Arial" w:hAnsi="Arial"/>
        </w:rPr>
        <w:t>Schmied</w:t>
      </w:r>
      <w:proofErr w:type="spellEnd"/>
      <w:r w:rsidRPr="00D6344D">
        <w:rPr>
          <w:rFonts w:ascii="Arial" w:hAnsi="Arial"/>
        </w:rPr>
        <w:t xml:space="preserve"> (Completed Spring 2015)</w:t>
      </w:r>
    </w:p>
    <w:p w14:paraId="10F21114" w14:textId="77777777" w:rsidR="00D6344D" w:rsidRPr="00D6344D" w:rsidRDefault="00D6344D" w:rsidP="00D6344D">
      <w:pPr>
        <w:ind w:left="-270" w:right="-900" w:hanging="270"/>
        <w:rPr>
          <w:rFonts w:ascii="Arial" w:hAnsi="Arial"/>
        </w:rPr>
      </w:pPr>
      <w:r w:rsidRPr="00D6344D">
        <w:rPr>
          <w:rFonts w:ascii="Arial" w:hAnsi="Arial"/>
        </w:rPr>
        <w:t>Title: Examining parent responsiveness and satisfaction in a family-based childhood obesity intervention.</w:t>
      </w:r>
    </w:p>
    <w:p w14:paraId="6E2592BC" w14:textId="77777777" w:rsidR="000F1157" w:rsidRDefault="000F1157" w:rsidP="00D6344D">
      <w:pPr>
        <w:ind w:left="-270" w:right="-900" w:hanging="270"/>
        <w:rPr>
          <w:rFonts w:ascii="Arial" w:hAnsi="Arial"/>
        </w:rPr>
      </w:pPr>
    </w:p>
    <w:p w14:paraId="3185EA75" w14:textId="2844C2A1" w:rsidR="00D6344D" w:rsidRPr="00D6344D" w:rsidRDefault="00D6344D" w:rsidP="00D6344D">
      <w:pPr>
        <w:ind w:left="-270" w:right="-900" w:hanging="270"/>
        <w:rPr>
          <w:rFonts w:ascii="Arial" w:hAnsi="Arial"/>
        </w:rPr>
      </w:pPr>
      <w:r w:rsidRPr="00D6344D">
        <w:rPr>
          <w:rFonts w:ascii="Arial" w:hAnsi="Arial"/>
        </w:rPr>
        <w:t>Jessica Hawks (</w:t>
      </w:r>
      <w:r w:rsidR="00183586">
        <w:rPr>
          <w:rFonts w:ascii="Arial" w:hAnsi="Arial"/>
        </w:rPr>
        <w:t>Completed</w:t>
      </w:r>
      <w:r w:rsidRPr="00D6344D">
        <w:rPr>
          <w:rFonts w:ascii="Arial" w:hAnsi="Arial"/>
        </w:rPr>
        <w:t xml:space="preserve"> Spring 2019)</w:t>
      </w:r>
    </w:p>
    <w:p w14:paraId="79805B33" w14:textId="77777777" w:rsidR="00D6344D" w:rsidRPr="00D6344D" w:rsidRDefault="00D6344D" w:rsidP="00D6344D">
      <w:pPr>
        <w:ind w:left="-270" w:right="-900" w:hanging="270"/>
        <w:rPr>
          <w:rFonts w:ascii="Arial" w:hAnsi="Arial"/>
        </w:rPr>
      </w:pPr>
      <w:r w:rsidRPr="00D6344D">
        <w:rPr>
          <w:rFonts w:ascii="Arial" w:hAnsi="Arial"/>
        </w:rPr>
        <w:t xml:space="preserve">Title: Understanding social media in dietary behavior research </w:t>
      </w:r>
    </w:p>
    <w:p w14:paraId="327B2BC9" w14:textId="77777777" w:rsidR="000F1157" w:rsidRDefault="00D6344D" w:rsidP="00D6344D">
      <w:pPr>
        <w:ind w:left="-270" w:right="-900" w:hanging="270"/>
        <w:rPr>
          <w:rFonts w:ascii="Arial" w:hAnsi="Arial"/>
        </w:rPr>
      </w:pPr>
      <w:r w:rsidRPr="00D6344D">
        <w:rPr>
          <w:rFonts w:ascii="Arial" w:hAnsi="Arial"/>
        </w:rPr>
        <w:t xml:space="preserve">     </w:t>
      </w:r>
    </w:p>
    <w:p w14:paraId="4C37A56B" w14:textId="41C82079" w:rsidR="00D6344D" w:rsidRPr="00D6344D" w:rsidRDefault="00D6344D" w:rsidP="00D6344D">
      <w:pPr>
        <w:ind w:left="-270" w:right="-900" w:hanging="270"/>
        <w:rPr>
          <w:rFonts w:ascii="Arial" w:hAnsi="Arial"/>
        </w:rPr>
      </w:pPr>
      <w:r w:rsidRPr="00D6344D">
        <w:rPr>
          <w:rFonts w:ascii="Arial" w:hAnsi="Arial"/>
        </w:rPr>
        <w:t xml:space="preserve"> </w:t>
      </w:r>
      <w:proofErr w:type="spellStart"/>
      <w:r w:rsidRPr="00D6344D">
        <w:rPr>
          <w:rFonts w:ascii="Arial" w:hAnsi="Arial"/>
        </w:rPr>
        <w:t>Hena</w:t>
      </w:r>
      <w:proofErr w:type="spellEnd"/>
      <w:r w:rsidRPr="00D6344D">
        <w:rPr>
          <w:rFonts w:ascii="Arial" w:hAnsi="Arial"/>
        </w:rPr>
        <w:t xml:space="preserve"> Din (Expected Spring 202</w:t>
      </w:r>
      <w:r w:rsidR="00183586">
        <w:rPr>
          <w:rFonts w:ascii="Arial" w:hAnsi="Arial"/>
        </w:rPr>
        <w:t>1</w:t>
      </w:r>
      <w:r w:rsidRPr="00D6344D">
        <w:rPr>
          <w:rFonts w:ascii="Arial" w:hAnsi="Arial"/>
        </w:rPr>
        <w:t>)</w:t>
      </w:r>
    </w:p>
    <w:p w14:paraId="518FD3E3" w14:textId="56CA3A19" w:rsidR="00183586" w:rsidRDefault="00183586" w:rsidP="00183586">
      <w:pPr>
        <w:ind w:left="-270" w:right="-900" w:hanging="270"/>
        <w:rPr>
          <w:rFonts w:ascii="Arial" w:hAnsi="Arial"/>
        </w:rPr>
      </w:pPr>
      <w:r w:rsidRPr="00183586">
        <w:rPr>
          <w:rFonts w:ascii="Arial" w:hAnsi="Arial"/>
        </w:rPr>
        <w:t>Title: Examining the roles of pregnancy intention and perceived infertility risk on preconception health behaviors</w:t>
      </w:r>
    </w:p>
    <w:p w14:paraId="2723C66C" w14:textId="77777777" w:rsidR="00183586" w:rsidRPr="00183586" w:rsidRDefault="00183586" w:rsidP="00183586">
      <w:pPr>
        <w:ind w:left="-270" w:right="-900" w:hanging="270"/>
        <w:rPr>
          <w:rFonts w:ascii="Arial" w:hAnsi="Arial"/>
        </w:rPr>
      </w:pPr>
    </w:p>
    <w:p w14:paraId="463DB895" w14:textId="77777777" w:rsidR="00D6344D" w:rsidRPr="000F1157" w:rsidRDefault="00D6344D" w:rsidP="00D6344D">
      <w:pPr>
        <w:ind w:left="-270" w:right="-900" w:hanging="270"/>
        <w:rPr>
          <w:rFonts w:ascii="Arial" w:hAnsi="Arial"/>
          <w:b/>
          <w:u w:val="single"/>
        </w:rPr>
      </w:pPr>
      <w:r w:rsidRPr="000F1157">
        <w:rPr>
          <w:rFonts w:ascii="Arial" w:hAnsi="Arial"/>
          <w:b/>
          <w:u w:val="single"/>
        </w:rPr>
        <w:t>Doctoral Dissertation-Committee Member</w:t>
      </w:r>
    </w:p>
    <w:p w14:paraId="48DEFF86" w14:textId="77777777" w:rsidR="00D6344D" w:rsidRPr="00D6344D" w:rsidRDefault="00D6344D" w:rsidP="00D6344D">
      <w:pPr>
        <w:ind w:left="-270" w:right="-900" w:hanging="270"/>
        <w:rPr>
          <w:rFonts w:ascii="Arial" w:hAnsi="Arial"/>
        </w:rPr>
      </w:pPr>
      <w:r w:rsidRPr="00D6344D">
        <w:rPr>
          <w:rFonts w:ascii="Arial" w:hAnsi="Arial"/>
        </w:rPr>
        <w:tab/>
        <w:t>Sally Dominick (completed- May 2013)</w:t>
      </w:r>
    </w:p>
    <w:p w14:paraId="2DFD97E4" w14:textId="77777777" w:rsidR="00D6344D" w:rsidRPr="00D6344D" w:rsidRDefault="00D6344D" w:rsidP="00D6344D">
      <w:pPr>
        <w:ind w:left="-270" w:right="-900" w:hanging="270"/>
        <w:rPr>
          <w:rFonts w:ascii="Arial" w:hAnsi="Arial"/>
        </w:rPr>
      </w:pPr>
      <w:r w:rsidRPr="00D6344D">
        <w:rPr>
          <w:rFonts w:ascii="Arial" w:hAnsi="Arial"/>
        </w:rPr>
        <w:tab/>
        <w:t>Jordan Carlson (completed- December 2012)</w:t>
      </w:r>
    </w:p>
    <w:p w14:paraId="74B8C1FE" w14:textId="77777777" w:rsidR="00D6344D" w:rsidRPr="00D6344D" w:rsidRDefault="00D6344D" w:rsidP="00D6344D">
      <w:pPr>
        <w:ind w:left="-270" w:right="-900" w:hanging="270"/>
        <w:rPr>
          <w:rFonts w:ascii="Arial" w:hAnsi="Arial"/>
        </w:rPr>
      </w:pPr>
      <w:r w:rsidRPr="00D6344D">
        <w:rPr>
          <w:rFonts w:ascii="Arial" w:hAnsi="Arial"/>
        </w:rPr>
        <w:tab/>
        <w:t>Julie Wang (completed- Summer 2014)</w:t>
      </w:r>
    </w:p>
    <w:p w14:paraId="6EF72801" w14:textId="77777777" w:rsidR="00D6344D" w:rsidRPr="00D6344D" w:rsidRDefault="00D6344D" w:rsidP="00D6344D">
      <w:pPr>
        <w:ind w:left="-270" w:right="-900" w:hanging="270"/>
        <w:rPr>
          <w:rFonts w:ascii="Arial" w:hAnsi="Arial"/>
        </w:rPr>
      </w:pPr>
      <w:r w:rsidRPr="00D6344D">
        <w:rPr>
          <w:rFonts w:ascii="Arial" w:hAnsi="Arial"/>
        </w:rPr>
        <w:tab/>
        <w:t xml:space="preserve">Julia </w:t>
      </w:r>
      <w:proofErr w:type="spellStart"/>
      <w:r w:rsidRPr="00D6344D">
        <w:rPr>
          <w:rFonts w:ascii="Arial" w:hAnsi="Arial"/>
        </w:rPr>
        <w:t>Kolodziejczyk</w:t>
      </w:r>
      <w:proofErr w:type="spellEnd"/>
      <w:r w:rsidRPr="00D6344D">
        <w:rPr>
          <w:rFonts w:ascii="Arial" w:hAnsi="Arial"/>
        </w:rPr>
        <w:t xml:space="preserve"> (completed Spring 2014)</w:t>
      </w:r>
    </w:p>
    <w:p w14:paraId="1AC69C96" w14:textId="77777777" w:rsidR="00D6344D" w:rsidRPr="00D6344D" w:rsidRDefault="00D6344D" w:rsidP="00D6344D">
      <w:pPr>
        <w:ind w:left="-270" w:right="-900" w:hanging="270"/>
        <w:rPr>
          <w:rFonts w:ascii="Arial" w:hAnsi="Arial"/>
        </w:rPr>
      </w:pPr>
      <w:r w:rsidRPr="00D6344D">
        <w:rPr>
          <w:rFonts w:ascii="Arial" w:hAnsi="Arial"/>
        </w:rPr>
        <w:tab/>
        <w:t>Michelle Black Takemoto (completed Spring 2017)</w:t>
      </w:r>
    </w:p>
    <w:p w14:paraId="5071E176" w14:textId="77777777" w:rsidR="00D6344D" w:rsidRPr="00D6344D" w:rsidRDefault="00D6344D" w:rsidP="00D6344D">
      <w:pPr>
        <w:ind w:left="-270" w:right="-900" w:hanging="270"/>
        <w:rPr>
          <w:rFonts w:ascii="Arial" w:hAnsi="Arial"/>
        </w:rPr>
      </w:pPr>
      <w:r w:rsidRPr="00D6344D">
        <w:rPr>
          <w:rFonts w:ascii="Arial" w:hAnsi="Arial"/>
        </w:rPr>
        <w:tab/>
        <w:t xml:space="preserve">Jessa </w:t>
      </w:r>
      <w:proofErr w:type="spellStart"/>
      <w:r w:rsidRPr="00D6344D">
        <w:rPr>
          <w:rFonts w:ascii="Arial" w:hAnsi="Arial"/>
        </w:rPr>
        <w:t>Engleberg</w:t>
      </w:r>
      <w:proofErr w:type="spellEnd"/>
      <w:r w:rsidRPr="00D6344D">
        <w:rPr>
          <w:rFonts w:ascii="Arial" w:hAnsi="Arial"/>
        </w:rPr>
        <w:t xml:space="preserve"> (completed Spring 2017)</w:t>
      </w:r>
    </w:p>
    <w:p w14:paraId="7FF9B101" w14:textId="77777777" w:rsidR="000F1157" w:rsidRDefault="000F1157" w:rsidP="00D6344D">
      <w:pPr>
        <w:ind w:left="-270" w:right="-900" w:hanging="270"/>
        <w:rPr>
          <w:rFonts w:ascii="Arial" w:hAnsi="Arial"/>
          <w:u w:val="single"/>
        </w:rPr>
      </w:pPr>
    </w:p>
    <w:p w14:paraId="3BE343D5" w14:textId="7C75447B" w:rsidR="00D6344D" w:rsidRPr="000F1157" w:rsidRDefault="00D6344D" w:rsidP="00D6344D">
      <w:pPr>
        <w:ind w:left="-270" w:right="-900" w:hanging="270"/>
        <w:rPr>
          <w:rFonts w:ascii="Arial" w:hAnsi="Arial"/>
          <w:b/>
          <w:u w:val="single"/>
        </w:rPr>
      </w:pPr>
      <w:r w:rsidRPr="000F1157">
        <w:rPr>
          <w:rFonts w:ascii="Arial" w:hAnsi="Arial"/>
          <w:b/>
          <w:u w:val="single"/>
        </w:rPr>
        <w:t>Masters’ Theses</w:t>
      </w:r>
      <w:r w:rsidR="00183586">
        <w:rPr>
          <w:rFonts w:ascii="Arial" w:hAnsi="Arial"/>
          <w:b/>
          <w:u w:val="single"/>
        </w:rPr>
        <w:t>/Capstone</w:t>
      </w:r>
      <w:r w:rsidRPr="000F1157">
        <w:rPr>
          <w:rFonts w:ascii="Arial" w:hAnsi="Arial"/>
          <w:b/>
          <w:u w:val="single"/>
        </w:rPr>
        <w:t>– Chair</w:t>
      </w:r>
    </w:p>
    <w:p w14:paraId="18AE25A9" w14:textId="39D114BA" w:rsidR="00D6344D" w:rsidRDefault="00D6344D" w:rsidP="00D6344D">
      <w:pPr>
        <w:ind w:left="-270" w:right="-900" w:hanging="270"/>
        <w:rPr>
          <w:rFonts w:ascii="Arial" w:hAnsi="Arial"/>
        </w:rPr>
      </w:pPr>
      <w:r w:rsidRPr="00D6344D">
        <w:rPr>
          <w:rFonts w:ascii="Arial" w:hAnsi="Arial"/>
        </w:rPr>
        <w:lastRenderedPageBreak/>
        <w:t xml:space="preserve">Deepa </w:t>
      </w:r>
      <w:proofErr w:type="spellStart"/>
      <w:r w:rsidRPr="00D6344D">
        <w:rPr>
          <w:rFonts w:ascii="Arial" w:hAnsi="Arial"/>
        </w:rPr>
        <w:t>Sannidhi</w:t>
      </w:r>
      <w:proofErr w:type="spellEnd"/>
    </w:p>
    <w:p w14:paraId="2514E8BB" w14:textId="1B50E6F7" w:rsidR="00183586" w:rsidRPr="00D6344D" w:rsidRDefault="00183586" w:rsidP="00D6344D">
      <w:pPr>
        <w:ind w:left="-270" w:right="-900" w:hanging="270"/>
        <w:rPr>
          <w:rFonts w:ascii="Arial" w:hAnsi="Arial"/>
        </w:rPr>
      </w:pPr>
      <w:r>
        <w:rPr>
          <w:rFonts w:ascii="Arial" w:hAnsi="Arial"/>
        </w:rPr>
        <w:t xml:space="preserve">Samantha </w:t>
      </w:r>
      <w:proofErr w:type="spellStart"/>
      <w:r>
        <w:rPr>
          <w:rFonts w:ascii="Arial" w:hAnsi="Arial"/>
        </w:rPr>
        <w:t>Correll</w:t>
      </w:r>
      <w:proofErr w:type="spellEnd"/>
    </w:p>
    <w:p w14:paraId="6BE791B8" w14:textId="77777777" w:rsidR="00D6344D" w:rsidRPr="00D6344D" w:rsidRDefault="00D6344D" w:rsidP="00D6344D">
      <w:pPr>
        <w:ind w:left="-270" w:right="-900" w:hanging="270"/>
        <w:rPr>
          <w:rFonts w:ascii="Arial" w:hAnsi="Arial"/>
          <w:u w:val="single"/>
        </w:rPr>
      </w:pPr>
    </w:p>
    <w:p w14:paraId="2DCE2B11" w14:textId="77777777" w:rsidR="00D6344D" w:rsidRPr="000F1157" w:rsidRDefault="00D6344D" w:rsidP="00D6344D">
      <w:pPr>
        <w:ind w:left="-270" w:right="-900" w:hanging="270"/>
        <w:rPr>
          <w:rFonts w:ascii="Arial" w:hAnsi="Arial"/>
          <w:b/>
          <w:u w:val="single"/>
        </w:rPr>
      </w:pPr>
      <w:r w:rsidRPr="000F1157">
        <w:rPr>
          <w:rFonts w:ascii="Arial" w:hAnsi="Arial"/>
          <w:b/>
          <w:u w:val="single"/>
        </w:rPr>
        <w:t>Masters’ Theses – Chair (completed)</w:t>
      </w:r>
    </w:p>
    <w:p w14:paraId="7A00C0C7" w14:textId="77777777" w:rsidR="00D6344D" w:rsidRPr="00D6344D" w:rsidRDefault="00D6344D" w:rsidP="00D6344D">
      <w:pPr>
        <w:ind w:left="-270" w:right="-900" w:hanging="270"/>
        <w:rPr>
          <w:rFonts w:ascii="Arial" w:hAnsi="Arial"/>
        </w:rPr>
      </w:pPr>
      <w:r w:rsidRPr="00D6344D">
        <w:rPr>
          <w:rFonts w:ascii="Arial" w:hAnsi="Arial"/>
        </w:rPr>
        <w:t xml:space="preserve">Sue </w:t>
      </w:r>
      <w:proofErr w:type="spellStart"/>
      <w:r w:rsidRPr="00D6344D">
        <w:rPr>
          <w:rFonts w:ascii="Arial" w:hAnsi="Arial"/>
        </w:rPr>
        <w:t>Royyapa</w:t>
      </w:r>
      <w:proofErr w:type="spellEnd"/>
      <w:r w:rsidRPr="00D6344D">
        <w:rPr>
          <w:rFonts w:ascii="Arial" w:hAnsi="Arial"/>
        </w:rPr>
        <w:t xml:space="preserve"> (Spring 2016)</w:t>
      </w:r>
    </w:p>
    <w:p w14:paraId="09F08CF4" w14:textId="77777777" w:rsidR="00D6344D" w:rsidRPr="00D6344D" w:rsidRDefault="00D6344D" w:rsidP="00D35967">
      <w:pPr>
        <w:ind w:left="-270" w:right="-900"/>
        <w:rPr>
          <w:rFonts w:ascii="Arial" w:hAnsi="Arial"/>
        </w:rPr>
      </w:pPr>
      <w:r w:rsidRPr="00D6344D">
        <w:rPr>
          <w:rFonts w:ascii="Arial" w:hAnsi="Arial"/>
        </w:rPr>
        <w:t>Title: Weight status and eating behaviors of college students in Southern India</w:t>
      </w:r>
    </w:p>
    <w:p w14:paraId="6C5C2D74" w14:textId="77777777" w:rsidR="00D6344D" w:rsidRPr="00D6344D" w:rsidRDefault="00D6344D" w:rsidP="00D35967">
      <w:pPr>
        <w:ind w:left="-270" w:right="-900"/>
        <w:rPr>
          <w:rFonts w:ascii="Arial" w:hAnsi="Arial"/>
        </w:rPr>
      </w:pPr>
      <w:r w:rsidRPr="00D6344D">
        <w:rPr>
          <w:rFonts w:ascii="Arial" w:hAnsi="Arial"/>
        </w:rPr>
        <w:t xml:space="preserve">Ms. </w:t>
      </w:r>
      <w:proofErr w:type="spellStart"/>
      <w:r w:rsidRPr="00D6344D">
        <w:rPr>
          <w:rFonts w:ascii="Arial" w:hAnsi="Arial"/>
        </w:rPr>
        <w:t>Royyapa</w:t>
      </w:r>
      <w:proofErr w:type="spellEnd"/>
      <w:r w:rsidRPr="00D6344D">
        <w:rPr>
          <w:rFonts w:ascii="Arial" w:hAnsi="Arial"/>
        </w:rPr>
        <w:t xml:space="preserve"> collected and analyzed survey data from multiple college campuses in Southern India to understand eating behaviors and weight status with particular focus on intuitive eating practices of students.  </w:t>
      </w:r>
    </w:p>
    <w:p w14:paraId="29087F1B" w14:textId="77777777" w:rsidR="000F1157" w:rsidRDefault="000F1157" w:rsidP="00D6344D">
      <w:pPr>
        <w:ind w:left="-270" w:right="-900" w:hanging="270"/>
        <w:rPr>
          <w:rFonts w:ascii="Arial" w:hAnsi="Arial"/>
        </w:rPr>
      </w:pPr>
    </w:p>
    <w:p w14:paraId="2748998D" w14:textId="77777777" w:rsidR="00D6344D" w:rsidRPr="00D6344D" w:rsidRDefault="00D6344D" w:rsidP="00D6344D">
      <w:pPr>
        <w:ind w:left="-270" w:right="-900" w:hanging="270"/>
        <w:rPr>
          <w:rFonts w:ascii="Arial" w:hAnsi="Arial"/>
        </w:rPr>
      </w:pPr>
      <w:r w:rsidRPr="00D6344D">
        <w:rPr>
          <w:rFonts w:ascii="Arial" w:hAnsi="Arial"/>
        </w:rPr>
        <w:t xml:space="preserve">Samantha </w:t>
      </w:r>
      <w:proofErr w:type="spellStart"/>
      <w:r w:rsidRPr="00D6344D">
        <w:rPr>
          <w:rFonts w:ascii="Arial" w:hAnsi="Arial"/>
        </w:rPr>
        <w:t>Greeney</w:t>
      </w:r>
      <w:proofErr w:type="spellEnd"/>
      <w:r w:rsidRPr="00D6344D">
        <w:rPr>
          <w:rFonts w:ascii="Arial" w:hAnsi="Arial"/>
        </w:rPr>
        <w:t>-Hamlin (Spring 2016)</w:t>
      </w:r>
    </w:p>
    <w:p w14:paraId="041BD08B" w14:textId="77777777" w:rsidR="00D35967" w:rsidRDefault="00D6344D" w:rsidP="00D35967">
      <w:pPr>
        <w:ind w:left="-270" w:right="-900"/>
        <w:rPr>
          <w:rFonts w:ascii="Arial" w:hAnsi="Arial"/>
        </w:rPr>
      </w:pPr>
      <w:r w:rsidRPr="00D6344D">
        <w:rPr>
          <w:rFonts w:ascii="Arial" w:hAnsi="Arial"/>
        </w:rPr>
        <w:t>Title: Evaluation of a prescription stimulant misuse and abuse prevention program for Greek members</w:t>
      </w:r>
    </w:p>
    <w:p w14:paraId="18DB1048" w14:textId="3A1C06AA" w:rsidR="00D6344D" w:rsidRPr="00D6344D" w:rsidRDefault="00D6344D" w:rsidP="00D35967">
      <w:pPr>
        <w:ind w:left="-270" w:right="-900"/>
        <w:rPr>
          <w:rFonts w:ascii="Arial" w:hAnsi="Arial"/>
        </w:rPr>
      </w:pPr>
      <w:r w:rsidRPr="00D6344D">
        <w:rPr>
          <w:rFonts w:ascii="Arial" w:hAnsi="Arial"/>
        </w:rPr>
        <w:t xml:space="preserve">Ms. </w:t>
      </w:r>
      <w:proofErr w:type="spellStart"/>
      <w:r w:rsidRPr="00D6344D">
        <w:rPr>
          <w:rFonts w:ascii="Arial" w:hAnsi="Arial"/>
        </w:rPr>
        <w:t>Greeney</w:t>
      </w:r>
      <w:proofErr w:type="spellEnd"/>
      <w:r w:rsidRPr="00D6344D">
        <w:rPr>
          <w:rFonts w:ascii="Arial" w:hAnsi="Arial"/>
        </w:rPr>
        <w:t>-Hamlin evaluated a campus program for Greek members to prevent prescription simulant misuse and provide feedback on how to improve the program</w:t>
      </w:r>
    </w:p>
    <w:p w14:paraId="2F56E9C1" w14:textId="77777777" w:rsidR="000F1157" w:rsidRDefault="000F1157" w:rsidP="00D6344D">
      <w:pPr>
        <w:ind w:left="-270" w:right="-900" w:hanging="270"/>
        <w:rPr>
          <w:rFonts w:ascii="Arial" w:hAnsi="Arial"/>
        </w:rPr>
      </w:pPr>
    </w:p>
    <w:p w14:paraId="270C58E0" w14:textId="77777777" w:rsidR="00D6344D" w:rsidRPr="00D6344D" w:rsidRDefault="00D6344D" w:rsidP="00D35967">
      <w:pPr>
        <w:ind w:left="-180" w:right="-900" w:hanging="360"/>
        <w:rPr>
          <w:rFonts w:ascii="Arial" w:hAnsi="Arial"/>
        </w:rPr>
      </w:pPr>
      <w:proofErr w:type="spellStart"/>
      <w:r w:rsidRPr="00D6344D">
        <w:rPr>
          <w:rFonts w:ascii="Arial" w:hAnsi="Arial"/>
        </w:rPr>
        <w:t>Najla</w:t>
      </w:r>
      <w:proofErr w:type="spellEnd"/>
      <w:r w:rsidRPr="00D6344D">
        <w:rPr>
          <w:rFonts w:ascii="Arial" w:hAnsi="Arial"/>
        </w:rPr>
        <w:t xml:space="preserve"> Ibrahim (Summer 2016)</w:t>
      </w:r>
    </w:p>
    <w:p w14:paraId="1FBA3E20" w14:textId="3766B9D2" w:rsidR="00D6344D" w:rsidRPr="00D6344D" w:rsidRDefault="00D6344D" w:rsidP="00D35967">
      <w:pPr>
        <w:ind w:left="-180" w:right="-900" w:hanging="360"/>
        <w:rPr>
          <w:rFonts w:ascii="Arial" w:hAnsi="Arial"/>
        </w:rPr>
      </w:pPr>
      <w:r w:rsidRPr="00D6344D">
        <w:rPr>
          <w:rFonts w:ascii="Arial" w:hAnsi="Arial"/>
          <w:b/>
        </w:rPr>
        <w:t xml:space="preserve"> </w:t>
      </w:r>
      <w:r w:rsidR="00D35967">
        <w:rPr>
          <w:rFonts w:ascii="Arial" w:hAnsi="Arial"/>
          <w:b/>
        </w:rPr>
        <w:tab/>
      </w:r>
      <w:r w:rsidRPr="00D6344D">
        <w:rPr>
          <w:rFonts w:ascii="Arial" w:hAnsi="Arial"/>
        </w:rPr>
        <w:t>Title: Healthcare Utilization practices among Somali adults in San Diego, CA</w:t>
      </w:r>
    </w:p>
    <w:p w14:paraId="46EE26AB" w14:textId="7AF38301" w:rsidR="00D6344D" w:rsidRPr="00D6344D" w:rsidRDefault="00D6344D" w:rsidP="00D35967">
      <w:pPr>
        <w:ind w:left="-180" w:right="-900" w:hanging="360"/>
        <w:rPr>
          <w:rFonts w:ascii="Arial" w:hAnsi="Arial"/>
        </w:rPr>
      </w:pPr>
      <w:r w:rsidRPr="00D6344D">
        <w:rPr>
          <w:rFonts w:ascii="Arial" w:hAnsi="Arial"/>
        </w:rPr>
        <w:t xml:space="preserve"> </w:t>
      </w:r>
      <w:r w:rsidR="00D35967">
        <w:rPr>
          <w:rFonts w:ascii="Arial" w:hAnsi="Arial"/>
        </w:rPr>
        <w:tab/>
      </w:r>
      <w:r w:rsidRPr="00D6344D">
        <w:rPr>
          <w:rFonts w:ascii="Arial" w:hAnsi="Arial"/>
        </w:rPr>
        <w:t>Ms. Ibrahim collected and analyzed survey data to understand h</w:t>
      </w:r>
      <w:r w:rsidR="00D35967">
        <w:rPr>
          <w:rFonts w:ascii="Arial" w:hAnsi="Arial"/>
        </w:rPr>
        <w:t xml:space="preserve">ealthcare utilization practices </w:t>
      </w:r>
      <w:r w:rsidRPr="00D6344D">
        <w:rPr>
          <w:rFonts w:ascii="Arial" w:hAnsi="Arial"/>
        </w:rPr>
        <w:t>of Somalis.</w:t>
      </w:r>
    </w:p>
    <w:p w14:paraId="34526E8D" w14:textId="77777777" w:rsidR="000F1157" w:rsidRDefault="000F1157" w:rsidP="00D6344D">
      <w:pPr>
        <w:ind w:left="-270" w:right="-900" w:hanging="270"/>
        <w:rPr>
          <w:rFonts w:ascii="Arial" w:hAnsi="Arial"/>
        </w:rPr>
      </w:pPr>
    </w:p>
    <w:p w14:paraId="394E4E2E" w14:textId="77777777" w:rsidR="00D6344D" w:rsidRPr="00D6344D" w:rsidRDefault="00D6344D" w:rsidP="00D6344D">
      <w:pPr>
        <w:ind w:left="-270" w:right="-900" w:hanging="270"/>
        <w:rPr>
          <w:rFonts w:ascii="Arial" w:hAnsi="Arial"/>
        </w:rPr>
      </w:pPr>
      <w:r w:rsidRPr="00D6344D">
        <w:rPr>
          <w:rFonts w:ascii="Arial" w:hAnsi="Arial"/>
        </w:rPr>
        <w:t>Christine Cho (Summer 2016)</w:t>
      </w:r>
    </w:p>
    <w:p w14:paraId="0C1A0F4F" w14:textId="77777777" w:rsidR="00D6344D" w:rsidRPr="00D6344D" w:rsidRDefault="00D6344D" w:rsidP="00D35967">
      <w:pPr>
        <w:ind w:left="-270" w:right="-900"/>
        <w:rPr>
          <w:rFonts w:ascii="Arial" w:hAnsi="Arial"/>
        </w:rPr>
      </w:pPr>
      <w:r w:rsidRPr="00D6344D">
        <w:rPr>
          <w:rFonts w:ascii="Arial" w:hAnsi="Arial"/>
        </w:rPr>
        <w:t>Title: Healthcare utilization among foster children in the second cohort of NSCAW</w:t>
      </w:r>
    </w:p>
    <w:p w14:paraId="5EC9FFF2" w14:textId="77777777" w:rsidR="00D6344D" w:rsidRPr="00D6344D" w:rsidRDefault="00D6344D" w:rsidP="00D35967">
      <w:pPr>
        <w:ind w:left="-270" w:right="-900"/>
        <w:rPr>
          <w:rFonts w:ascii="Arial" w:hAnsi="Arial"/>
        </w:rPr>
      </w:pPr>
      <w:r w:rsidRPr="00D6344D">
        <w:rPr>
          <w:rFonts w:ascii="Arial" w:hAnsi="Arial"/>
        </w:rPr>
        <w:t>Ms. Cho analyzed the second cohort of NSCAW to understand the healthcare utilization patterns of foster children especially as it relates to mental health services</w:t>
      </w:r>
    </w:p>
    <w:p w14:paraId="5967DE1B" w14:textId="77777777" w:rsidR="000F1157" w:rsidRDefault="000F1157" w:rsidP="00D6344D">
      <w:pPr>
        <w:ind w:left="-270" w:right="-900" w:hanging="270"/>
        <w:rPr>
          <w:rFonts w:ascii="Arial" w:hAnsi="Arial"/>
        </w:rPr>
      </w:pPr>
    </w:p>
    <w:p w14:paraId="066CD43D" w14:textId="77777777" w:rsidR="00D6344D" w:rsidRPr="00D6344D" w:rsidRDefault="00D6344D" w:rsidP="00D6344D">
      <w:pPr>
        <w:ind w:left="-270" w:right="-900" w:hanging="270"/>
        <w:rPr>
          <w:rFonts w:ascii="Arial" w:hAnsi="Arial"/>
        </w:rPr>
      </w:pPr>
      <w:r w:rsidRPr="00D6344D">
        <w:rPr>
          <w:rFonts w:ascii="Arial" w:hAnsi="Arial"/>
        </w:rPr>
        <w:t>Shanna Dayan (Spring 2016)</w:t>
      </w:r>
    </w:p>
    <w:p w14:paraId="1816DC2A" w14:textId="77777777" w:rsidR="00D6344D" w:rsidRPr="00D6344D" w:rsidRDefault="00D6344D" w:rsidP="00D35967">
      <w:pPr>
        <w:ind w:left="-270" w:right="-900"/>
        <w:rPr>
          <w:rFonts w:ascii="Arial" w:hAnsi="Arial"/>
        </w:rPr>
      </w:pPr>
      <w:r w:rsidRPr="00D6344D">
        <w:rPr>
          <w:rFonts w:ascii="Arial" w:hAnsi="Arial"/>
        </w:rPr>
        <w:t>Title: Knowledge, attitudes and behaviors associated with Tobacco product waste among business owners</w:t>
      </w:r>
    </w:p>
    <w:p w14:paraId="4008ECFB" w14:textId="77777777" w:rsidR="00D6344D" w:rsidRPr="00D6344D" w:rsidRDefault="00D6344D" w:rsidP="00D35967">
      <w:pPr>
        <w:ind w:left="-270" w:right="-900"/>
        <w:rPr>
          <w:rFonts w:ascii="Arial" w:hAnsi="Arial"/>
        </w:rPr>
      </w:pPr>
      <w:r w:rsidRPr="00D6344D">
        <w:rPr>
          <w:rFonts w:ascii="Arial" w:hAnsi="Arial"/>
        </w:rPr>
        <w:t>Ms. Dayan conducted a mixed method approach to assess the knowledge, attitudes, and practices of small business owner related to tobacco waste product around their businesses.</w:t>
      </w:r>
    </w:p>
    <w:p w14:paraId="00C08535" w14:textId="77777777" w:rsidR="000F1157" w:rsidRDefault="000F1157" w:rsidP="00D6344D">
      <w:pPr>
        <w:ind w:left="-270" w:right="-900" w:hanging="270"/>
        <w:rPr>
          <w:rFonts w:ascii="Arial" w:hAnsi="Arial"/>
        </w:rPr>
      </w:pPr>
    </w:p>
    <w:p w14:paraId="31783C17" w14:textId="77777777" w:rsidR="00D6344D" w:rsidRPr="00D6344D" w:rsidRDefault="00D6344D" w:rsidP="00D6344D">
      <w:pPr>
        <w:ind w:left="-270" w:right="-900" w:hanging="270"/>
        <w:rPr>
          <w:rFonts w:ascii="Arial" w:hAnsi="Arial"/>
        </w:rPr>
      </w:pPr>
      <w:proofErr w:type="spellStart"/>
      <w:r w:rsidRPr="00D6344D">
        <w:rPr>
          <w:rFonts w:ascii="Arial" w:hAnsi="Arial"/>
        </w:rPr>
        <w:t>Urvi</w:t>
      </w:r>
      <w:proofErr w:type="spellEnd"/>
      <w:r w:rsidRPr="00D6344D">
        <w:rPr>
          <w:rFonts w:ascii="Arial" w:hAnsi="Arial"/>
        </w:rPr>
        <w:t xml:space="preserve"> Patel (Fall 2015)</w:t>
      </w:r>
    </w:p>
    <w:p w14:paraId="6CA60F33" w14:textId="77777777" w:rsidR="00D6344D" w:rsidRPr="00D6344D" w:rsidRDefault="00D6344D" w:rsidP="00D35967">
      <w:pPr>
        <w:ind w:left="-270" w:right="-900"/>
        <w:rPr>
          <w:rFonts w:ascii="Arial" w:hAnsi="Arial"/>
        </w:rPr>
      </w:pPr>
      <w:r w:rsidRPr="00D6344D">
        <w:rPr>
          <w:rFonts w:ascii="Arial" w:hAnsi="Arial"/>
        </w:rPr>
        <w:t>Title: Post-partum depression in breastfeeding mothers secondary to lack of professional support</w:t>
      </w:r>
    </w:p>
    <w:p w14:paraId="39A2175B" w14:textId="77777777" w:rsidR="00D6344D" w:rsidRPr="00D6344D" w:rsidRDefault="00D6344D" w:rsidP="00D35967">
      <w:pPr>
        <w:ind w:left="-270" w:right="-900"/>
        <w:rPr>
          <w:rFonts w:ascii="Arial" w:hAnsi="Arial"/>
        </w:rPr>
      </w:pPr>
      <w:r w:rsidRPr="00D6344D">
        <w:rPr>
          <w:rFonts w:ascii="Arial" w:hAnsi="Arial"/>
        </w:rPr>
        <w:t xml:space="preserve">Ms. Patel conducted a literature review on the impact of lack of professional support for breastfeeding on post-partum depression </w:t>
      </w:r>
    </w:p>
    <w:p w14:paraId="552B4D84" w14:textId="77777777" w:rsidR="000F1157" w:rsidRDefault="000F1157" w:rsidP="00D6344D">
      <w:pPr>
        <w:ind w:left="-270" w:right="-900" w:hanging="270"/>
        <w:rPr>
          <w:rFonts w:ascii="Arial" w:hAnsi="Arial"/>
          <w:lang w:val="pt-BR"/>
        </w:rPr>
      </w:pPr>
    </w:p>
    <w:p w14:paraId="1A66D368" w14:textId="77777777" w:rsidR="00D6344D" w:rsidRPr="00D6344D" w:rsidRDefault="00D6344D" w:rsidP="00D6344D">
      <w:pPr>
        <w:ind w:left="-270" w:right="-900" w:hanging="270"/>
        <w:rPr>
          <w:rFonts w:ascii="Arial" w:hAnsi="Arial"/>
          <w:lang w:val="pt-BR"/>
        </w:rPr>
      </w:pPr>
      <w:r w:rsidRPr="00D6344D">
        <w:rPr>
          <w:rFonts w:ascii="Arial" w:hAnsi="Arial"/>
          <w:lang w:val="pt-BR"/>
        </w:rPr>
        <w:t>Eliana Shapiro (Summer 2015)</w:t>
      </w:r>
      <w:r w:rsidRPr="00D6344D">
        <w:rPr>
          <w:rFonts w:ascii="Arial" w:hAnsi="Arial"/>
          <w:lang w:val="pt-BR"/>
        </w:rPr>
        <w:tab/>
      </w:r>
    </w:p>
    <w:p w14:paraId="7949A8A7" w14:textId="77D96660" w:rsidR="000F1157" w:rsidRDefault="00D6344D" w:rsidP="000F1157">
      <w:pPr>
        <w:ind w:left="-270" w:right="-900"/>
        <w:rPr>
          <w:rFonts w:ascii="Arial" w:hAnsi="Arial"/>
        </w:rPr>
      </w:pPr>
      <w:r w:rsidRPr="00D6344D">
        <w:rPr>
          <w:rFonts w:ascii="Arial" w:hAnsi="Arial"/>
        </w:rPr>
        <w:t>Title</w:t>
      </w:r>
      <w:r w:rsidRPr="00D6344D">
        <w:rPr>
          <w:rFonts w:ascii="Arial" w:hAnsi="Arial"/>
          <w:lang w:val="pt-BR"/>
        </w:rPr>
        <w:t xml:space="preserve">: </w:t>
      </w:r>
      <w:r w:rsidRPr="00D6344D">
        <w:rPr>
          <w:rFonts w:ascii="Arial" w:hAnsi="Arial"/>
        </w:rPr>
        <w:t>A Review of yoga interventions in the workplace: Understanding the benefits of a mind-body approach to improving health of the working population</w:t>
      </w:r>
    </w:p>
    <w:p w14:paraId="7E381C39" w14:textId="28EC01BC" w:rsidR="00183586" w:rsidRPr="005D46C9" w:rsidRDefault="00D6344D" w:rsidP="005D46C9">
      <w:pPr>
        <w:ind w:left="-270" w:right="-900"/>
        <w:rPr>
          <w:rFonts w:ascii="Arial" w:hAnsi="Arial"/>
        </w:rPr>
      </w:pPr>
      <w:r w:rsidRPr="00D6344D">
        <w:rPr>
          <w:rFonts w:ascii="Arial" w:hAnsi="Arial"/>
        </w:rPr>
        <w:t>Ms. Shapiro conducted a literature review on mind-body interventions in the workplace with particular emphasis on yoga-based interventions.</w:t>
      </w:r>
    </w:p>
    <w:p w14:paraId="108C0B22" w14:textId="77777777" w:rsidR="00183586" w:rsidRDefault="00183586" w:rsidP="00D6344D">
      <w:pPr>
        <w:ind w:left="-270" w:right="-900" w:hanging="270"/>
        <w:rPr>
          <w:rFonts w:ascii="Arial" w:hAnsi="Arial"/>
          <w:lang w:val="pt-BR"/>
        </w:rPr>
      </w:pPr>
    </w:p>
    <w:p w14:paraId="278A5701" w14:textId="77777777" w:rsidR="00D6344D" w:rsidRPr="00D6344D" w:rsidRDefault="00D6344D" w:rsidP="00D6344D">
      <w:pPr>
        <w:ind w:left="-270" w:right="-900" w:hanging="270"/>
        <w:rPr>
          <w:rFonts w:ascii="Arial" w:hAnsi="Arial"/>
          <w:lang w:val="pt-BR"/>
        </w:rPr>
      </w:pPr>
      <w:r w:rsidRPr="00D6344D">
        <w:rPr>
          <w:rFonts w:ascii="Arial" w:hAnsi="Arial"/>
          <w:lang w:val="pt-BR"/>
        </w:rPr>
        <w:t>Abel Martinez (Summer 2015):</w:t>
      </w:r>
    </w:p>
    <w:p w14:paraId="01388135" w14:textId="77777777" w:rsidR="00D6344D" w:rsidRPr="00D6344D" w:rsidRDefault="00D6344D" w:rsidP="000F1157">
      <w:pPr>
        <w:ind w:left="-270" w:right="-900"/>
        <w:rPr>
          <w:rFonts w:ascii="Arial" w:hAnsi="Arial"/>
          <w:i/>
        </w:rPr>
      </w:pPr>
      <w:r w:rsidRPr="00D6344D">
        <w:rPr>
          <w:rFonts w:ascii="Arial" w:hAnsi="Arial"/>
        </w:rPr>
        <w:t>Title</w:t>
      </w:r>
      <w:r w:rsidRPr="00D6344D">
        <w:rPr>
          <w:rFonts w:ascii="Arial" w:hAnsi="Arial"/>
          <w:lang w:val="pt-BR"/>
        </w:rPr>
        <w:t xml:space="preserve">: </w:t>
      </w:r>
      <w:r w:rsidRPr="00D6344D">
        <w:rPr>
          <w:rFonts w:ascii="Arial" w:hAnsi="Arial"/>
        </w:rPr>
        <w:t xml:space="preserve">Impact of delivering a physical activity intervention on </w:t>
      </w:r>
      <w:proofErr w:type="spellStart"/>
      <w:r w:rsidRPr="00D6344D">
        <w:rPr>
          <w:rFonts w:ascii="Arial" w:hAnsi="Arial"/>
        </w:rPr>
        <w:t>Promotores</w:t>
      </w:r>
      <w:proofErr w:type="spellEnd"/>
      <w:r w:rsidRPr="00D6344D">
        <w:rPr>
          <w:rFonts w:ascii="Arial" w:hAnsi="Arial"/>
        </w:rPr>
        <w:t xml:space="preserve">: Results from </w:t>
      </w:r>
      <w:proofErr w:type="spellStart"/>
      <w:r w:rsidRPr="00D6344D">
        <w:rPr>
          <w:rFonts w:ascii="Arial" w:hAnsi="Arial"/>
          <w:i/>
        </w:rPr>
        <w:t>Familias</w:t>
      </w:r>
      <w:proofErr w:type="spellEnd"/>
      <w:r w:rsidRPr="00D6344D">
        <w:rPr>
          <w:rFonts w:ascii="Arial" w:hAnsi="Arial"/>
          <w:i/>
        </w:rPr>
        <w:t xml:space="preserve"> </w:t>
      </w:r>
      <w:proofErr w:type="spellStart"/>
      <w:r w:rsidRPr="00D6344D">
        <w:rPr>
          <w:rFonts w:ascii="Arial" w:hAnsi="Arial"/>
          <w:i/>
        </w:rPr>
        <w:t>Sanas</w:t>
      </w:r>
      <w:proofErr w:type="spellEnd"/>
      <w:r w:rsidRPr="00D6344D">
        <w:rPr>
          <w:rFonts w:ascii="Arial" w:hAnsi="Arial"/>
          <w:i/>
        </w:rPr>
        <w:t xml:space="preserve"> y Activas </w:t>
      </w:r>
    </w:p>
    <w:p w14:paraId="6FC17870" w14:textId="77777777" w:rsidR="00D6344D" w:rsidRPr="00D6344D" w:rsidRDefault="00D6344D" w:rsidP="000F1157">
      <w:pPr>
        <w:ind w:left="-270" w:right="-900"/>
        <w:rPr>
          <w:rFonts w:ascii="Arial" w:hAnsi="Arial"/>
          <w:lang w:val="pt-BR"/>
        </w:rPr>
      </w:pPr>
      <w:r w:rsidRPr="00D6344D">
        <w:rPr>
          <w:rFonts w:ascii="Arial" w:hAnsi="Arial"/>
        </w:rPr>
        <w:lastRenderedPageBreak/>
        <w:t xml:space="preserve">Mr. Martinez analyzed the health impact of an intervention on those delivering it; the </w:t>
      </w:r>
      <w:proofErr w:type="spellStart"/>
      <w:r w:rsidRPr="00D6344D">
        <w:rPr>
          <w:rFonts w:ascii="Arial" w:hAnsi="Arial"/>
        </w:rPr>
        <w:t>Promotores</w:t>
      </w:r>
      <w:proofErr w:type="spellEnd"/>
      <w:r w:rsidRPr="00D6344D">
        <w:rPr>
          <w:rFonts w:ascii="Arial" w:hAnsi="Arial"/>
        </w:rPr>
        <w:t xml:space="preserve">.  </w:t>
      </w:r>
    </w:p>
    <w:p w14:paraId="4A5A00D5" w14:textId="77777777" w:rsidR="000F1157" w:rsidRDefault="000F1157" w:rsidP="00D6344D">
      <w:pPr>
        <w:ind w:left="-270" w:right="-900" w:hanging="270"/>
        <w:rPr>
          <w:rFonts w:ascii="Arial" w:hAnsi="Arial"/>
          <w:lang w:val="pt-BR"/>
        </w:rPr>
      </w:pPr>
    </w:p>
    <w:p w14:paraId="6C3644A4" w14:textId="77777777" w:rsidR="00D6344D" w:rsidRPr="00D6344D" w:rsidRDefault="00D6344D" w:rsidP="00D6344D">
      <w:pPr>
        <w:ind w:left="-270" w:right="-900" w:hanging="270"/>
        <w:rPr>
          <w:rFonts w:ascii="Arial" w:hAnsi="Arial"/>
          <w:lang w:val="pt-BR"/>
        </w:rPr>
      </w:pPr>
      <w:r w:rsidRPr="00D6344D">
        <w:rPr>
          <w:rFonts w:ascii="Arial" w:hAnsi="Arial"/>
          <w:lang w:val="pt-BR"/>
        </w:rPr>
        <w:t xml:space="preserve">Nelly </w:t>
      </w:r>
      <w:proofErr w:type="spellStart"/>
      <w:r w:rsidRPr="00D6344D">
        <w:rPr>
          <w:rFonts w:ascii="Arial" w:hAnsi="Arial"/>
          <w:lang w:val="pt-BR"/>
        </w:rPr>
        <w:t>Beltran</w:t>
      </w:r>
      <w:proofErr w:type="spellEnd"/>
      <w:r w:rsidRPr="00D6344D">
        <w:rPr>
          <w:rFonts w:ascii="Arial" w:hAnsi="Arial"/>
          <w:lang w:val="pt-BR"/>
        </w:rPr>
        <w:t xml:space="preserve"> (Spring 2015)</w:t>
      </w:r>
    </w:p>
    <w:p w14:paraId="78F438CB" w14:textId="77777777" w:rsidR="00D6344D" w:rsidRPr="00D6344D" w:rsidRDefault="00D6344D" w:rsidP="000F1157">
      <w:pPr>
        <w:ind w:left="-270" w:right="-900"/>
        <w:rPr>
          <w:rFonts w:ascii="Arial" w:hAnsi="Arial"/>
        </w:rPr>
      </w:pPr>
      <w:r w:rsidRPr="00D6344D">
        <w:rPr>
          <w:rFonts w:ascii="Arial" w:hAnsi="Arial"/>
        </w:rPr>
        <w:t>Title: A qualitative study exploring familial psychosocial factors and oral health practices of Hispanic pre-school aged children</w:t>
      </w:r>
    </w:p>
    <w:p w14:paraId="4C33AF45" w14:textId="6F4B42DF" w:rsidR="00D6344D" w:rsidRPr="00D6344D" w:rsidRDefault="00D6344D" w:rsidP="00D6344D">
      <w:pPr>
        <w:ind w:left="-270" w:right="-900" w:hanging="270"/>
        <w:rPr>
          <w:rFonts w:ascii="Arial" w:hAnsi="Arial"/>
        </w:rPr>
      </w:pPr>
      <w:r w:rsidRPr="00D6344D">
        <w:rPr>
          <w:rFonts w:ascii="Arial" w:hAnsi="Arial"/>
        </w:rPr>
        <w:t xml:space="preserve"> </w:t>
      </w:r>
      <w:r w:rsidR="00D35967">
        <w:rPr>
          <w:rFonts w:ascii="Arial" w:hAnsi="Arial"/>
        </w:rPr>
        <w:tab/>
      </w:r>
      <w:r w:rsidRPr="00D6344D">
        <w:rPr>
          <w:rFonts w:ascii="Arial" w:hAnsi="Arial"/>
        </w:rPr>
        <w:t>Ms. Beltran collected and analyzed qualitative family interviews to better understand oral health practices among Hispanic preschool aged children</w:t>
      </w:r>
    </w:p>
    <w:p w14:paraId="79DECA03" w14:textId="77777777" w:rsidR="000F1157" w:rsidRDefault="000F1157" w:rsidP="00D6344D">
      <w:pPr>
        <w:ind w:left="-270" w:right="-900" w:hanging="270"/>
        <w:rPr>
          <w:rFonts w:ascii="Arial" w:hAnsi="Arial"/>
        </w:rPr>
      </w:pPr>
    </w:p>
    <w:p w14:paraId="75D7B6B7" w14:textId="77777777" w:rsidR="00D6344D" w:rsidRPr="00D6344D" w:rsidRDefault="00D6344D" w:rsidP="00D6344D">
      <w:pPr>
        <w:ind w:left="-270" w:right="-900" w:hanging="270"/>
        <w:rPr>
          <w:rFonts w:ascii="Arial" w:hAnsi="Arial"/>
        </w:rPr>
      </w:pPr>
      <w:r w:rsidRPr="00D6344D">
        <w:rPr>
          <w:rFonts w:ascii="Arial" w:hAnsi="Arial"/>
        </w:rPr>
        <w:t>Amanda Gonzales, MPH (Spring 2015)</w:t>
      </w:r>
    </w:p>
    <w:p w14:paraId="6F8983B6" w14:textId="77777777" w:rsidR="00D6344D" w:rsidRPr="00D6344D" w:rsidRDefault="00D6344D" w:rsidP="000F1157">
      <w:pPr>
        <w:ind w:left="-270" w:right="-900"/>
        <w:rPr>
          <w:rFonts w:ascii="Arial" w:hAnsi="Arial"/>
        </w:rPr>
      </w:pPr>
      <w:r w:rsidRPr="00D6344D">
        <w:rPr>
          <w:rFonts w:ascii="Arial" w:hAnsi="Arial"/>
        </w:rPr>
        <w:t>Title: Association between acculturation and intuitive eating among Latina women</w:t>
      </w:r>
    </w:p>
    <w:p w14:paraId="098ED96D" w14:textId="77777777" w:rsidR="00D6344D" w:rsidRPr="00D6344D" w:rsidRDefault="00D6344D" w:rsidP="000F1157">
      <w:pPr>
        <w:ind w:left="-270" w:right="-900"/>
        <w:rPr>
          <w:rFonts w:ascii="Arial" w:hAnsi="Arial"/>
        </w:rPr>
      </w:pPr>
      <w:proofErr w:type="spellStart"/>
      <w:r w:rsidRPr="00D6344D">
        <w:rPr>
          <w:rFonts w:ascii="Arial" w:hAnsi="Arial"/>
        </w:rPr>
        <w:t>Ms</w:t>
      </w:r>
      <w:proofErr w:type="spellEnd"/>
      <w:r w:rsidRPr="00D6344D">
        <w:rPr>
          <w:rFonts w:ascii="Arial" w:hAnsi="Arial"/>
        </w:rPr>
        <w:t xml:space="preserve"> Gonzales used baseline data from an intuitive eating intervention to assess the relationship between acculturation and eating styles in a sample of US Latina women</w:t>
      </w:r>
    </w:p>
    <w:p w14:paraId="72F8BEBC" w14:textId="77777777" w:rsidR="000F1157" w:rsidRDefault="000F1157" w:rsidP="00D6344D">
      <w:pPr>
        <w:ind w:left="-270" w:right="-900" w:hanging="270"/>
        <w:rPr>
          <w:rFonts w:ascii="Arial" w:hAnsi="Arial"/>
        </w:rPr>
      </w:pPr>
    </w:p>
    <w:p w14:paraId="4837EB43" w14:textId="77777777" w:rsidR="00D6344D" w:rsidRPr="00D6344D" w:rsidRDefault="00D6344D" w:rsidP="00D6344D">
      <w:pPr>
        <w:ind w:left="-270" w:right="-900" w:hanging="270"/>
        <w:rPr>
          <w:rFonts w:ascii="Arial" w:hAnsi="Arial"/>
        </w:rPr>
      </w:pPr>
      <w:r w:rsidRPr="00D6344D">
        <w:rPr>
          <w:rFonts w:ascii="Arial" w:hAnsi="Arial"/>
        </w:rPr>
        <w:t xml:space="preserve">Lisa </w:t>
      </w:r>
      <w:proofErr w:type="spellStart"/>
      <w:r w:rsidRPr="00D6344D">
        <w:rPr>
          <w:rFonts w:ascii="Arial" w:hAnsi="Arial"/>
        </w:rPr>
        <w:t>Mondzelewski</w:t>
      </w:r>
      <w:proofErr w:type="spellEnd"/>
      <w:r w:rsidRPr="00D6344D">
        <w:rPr>
          <w:rFonts w:ascii="Arial" w:hAnsi="Arial"/>
        </w:rPr>
        <w:t>, MPH (Fall 2014)</w:t>
      </w:r>
    </w:p>
    <w:p w14:paraId="244939D1" w14:textId="77777777" w:rsidR="00D6344D" w:rsidRPr="00D6344D" w:rsidRDefault="00D6344D" w:rsidP="000F1157">
      <w:pPr>
        <w:ind w:left="-270" w:right="-900"/>
        <w:rPr>
          <w:rFonts w:ascii="Arial" w:hAnsi="Arial"/>
        </w:rPr>
      </w:pPr>
      <w:r w:rsidRPr="00D6344D">
        <w:rPr>
          <w:rFonts w:ascii="Arial" w:hAnsi="Arial"/>
        </w:rPr>
        <w:t>Title: Timing of circumcision and rates of breastfeeding initiation among male newborns</w:t>
      </w:r>
    </w:p>
    <w:p w14:paraId="283BBD8D" w14:textId="09B93F84" w:rsidR="00D6344D" w:rsidRDefault="00D6344D" w:rsidP="000F1157">
      <w:pPr>
        <w:ind w:left="-270" w:right="-900"/>
        <w:rPr>
          <w:rFonts w:ascii="Arial" w:hAnsi="Arial"/>
        </w:rPr>
      </w:pPr>
      <w:r w:rsidRPr="00D6344D">
        <w:rPr>
          <w:rFonts w:ascii="Arial" w:hAnsi="Arial"/>
        </w:rPr>
        <w:t xml:space="preserve">Dr. </w:t>
      </w:r>
      <w:proofErr w:type="spellStart"/>
      <w:r w:rsidRPr="00D6344D">
        <w:rPr>
          <w:rFonts w:ascii="Arial" w:hAnsi="Arial"/>
        </w:rPr>
        <w:t>Mondzelewski</w:t>
      </w:r>
      <w:proofErr w:type="spellEnd"/>
      <w:r w:rsidRPr="00D6344D">
        <w:rPr>
          <w:rFonts w:ascii="Arial" w:hAnsi="Arial"/>
        </w:rPr>
        <w:t xml:space="preserve"> extracted patient data to assess the relationship between timing of circumcision and      breastfeeding initiation.</w:t>
      </w:r>
    </w:p>
    <w:p w14:paraId="4BBA36FF" w14:textId="77777777" w:rsidR="000F1157" w:rsidRDefault="000F1157" w:rsidP="00D6344D">
      <w:pPr>
        <w:ind w:left="-270" w:right="-900" w:hanging="270"/>
        <w:rPr>
          <w:rFonts w:ascii="Arial" w:hAnsi="Arial"/>
        </w:rPr>
      </w:pPr>
    </w:p>
    <w:p w14:paraId="16E38DA9" w14:textId="77777777" w:rsidR="00D6344D" w:rsidRPr="00D6344D" w:rsidRDefault="00D6344D" w:rsidP="00D6344D">
      <w:pPr>
        <w:ind w:left="-270" w:right="-900" w:hanging="270"/>
        <w:rPr>
          <w:rFonts w:ascii="Arial" w:hAnsi="Arial"/>
        </w:rPr>
      </w:pPr>
      <w:proofErr w:type="spellStart"/>
      <w:r w:rsidRPr="00D6344D">
        <w:rPr>
          <w:rFonts w:ascii="Arial" w:hAnsi="Arial"/>
        </w:rPr>
        <w:t>Hena</w:t>
      </w:r>
      <w:proofErr w:type="spellEnd"/>
      <w:r w:rsidRPr="00D6344D">
        <w:rPr>
          <w:rFonts w:ascii="Arial" w:hAnsi="Arial"/>
        </w:rPr>
        <w:t xml:space="preserve"> Din, MPH (Spring 2014) </w:t>
      </w:r>
    </w:p>
    <w:p w14:paraId="32BE5227" w14:textId="7EA7D389" w:rsidR="00D6344D" w:rsidRPr="00D6344D" w:rsidRDefault="000F1157" w:rsidP="00D6344D">
      <w:pPr>
        <w:ind w:left="-270" w:right="-900" w:hanging="270"/>
        <w:rPr>
          <w:rFonts w:ascii="Arial" w:hAnsi="Arial"/>
        </w:rPr>
      </w:pPr>
      <w:r>
        <w:rPr>
          <w:rFonts w:ascii="Arial" w:hAnsi="Arial"/>
        </w:rPr>
        <w:tab/>
      </w:r>
      <w:r w:rsidR="00D6344D" w:rsidRPr="00D6344D">
        <w:rPr>
          <w:rFonts w:ascii="Arial" w:hAnsi="Arial"/>
        </w:rPr>
        <w:t>Title: Impact of a community wide physical activity intervention: a RE-AIM evaluation using Reach and Effectiveness.</w:t>
      </w:r>
    </w:p>
    <w:p w14:paraId="4A628021" w14:textId="44B21FB3" w:rsidR="00D6344D" w:rsidRPr="00D6344D" w:rsidRDefault="00D6344D" w:rsidP="000F1157">
      <w:pPr>
        <w:ind w:left="-270" w:right="-900"/>
        <w:rPr>
          <w:rFonts w:ascii="Arial" w:hAnsi="Arial"/>
        </w:rPr>
      </w:pPr>
      <w:r w:rsidRPr="00D6344D">
        <w:rPr>
          <w:rFonts w:ascii="Arial" w:hAnsi="Arial"/>
        </w:rPr>
        <w:t>Ms. Din assessed the impact of a translated community wide PA intervention from Brazil among a sample of US Latinos.</w:t>
      </w:r>
    </w:p>
    <w:p w14:paraId="35514C0A" w14:textId="77777777" w:rsidR="00D35967" w:rsidRDefault="00D35967" w:rsidP="00D6344D">
      <w:pPr>
        <w:ind w:left="-270" w:right="-900" w:hanging="270"/>
        <w:rPr>
          <w:rFonts w:ascii="Arial" w:hAnsi="Arial"/>
        </w:rPr>
      </w:pPr>
    </w:p>
    <w:p w14:paraId="3FDA4349" w14:textId="77777777" w:rsidR="00D6344D" w:rsidRPr="00D6344D" w:rsidRDefault="00D6344D" w:rsidP="00D6344D">
      <w:pPr>
        <w:ind w:left="-270" w:right="-900" w:hanging="270"/>
        <w:rPr>
          <w:rFonts w:ascii="Arial" w:hAnsi="Arial"/>
        </w:rPr>
      </w:pPr>
      <w:proofErr w:type="spellStart"/>
      <w:r w:rsidRPr="00D6344D">
        <w:rPr>
          <w:rFonts w:ascii="Arial" w:hAnsi="Arial"/>
        </w:rPr>
        <w:t>Shantille</w:t>
      </w:r>
      <w:proofErr w:type="spellEnd"/>
      <w:r w:rsidRPr="00D6344D">
        <w:rPr>
          <w:rFonts w:ascii="Arial" w:hAnsi="Arial"/>
        </w:rPr>
        <w:t xml:space="preserve"> Thompson, MPH (Spring 2014)</w:t>
      </w:r>
    </w:p>
    <w:p w14:paraId="3354246F" w14:textId="77777777" w:rsidR="00D6344D" w:rsidRPr="00D6344D" w:rsidRDefault="00D6344D" w:rsidP="00D6344D">
      <w:pPr>
        <w:ind w:left="-270" w:right="-900" w:hanging="270"/>
        <w:rPr>
          <w:rFonts w:ascii="Arial" w:hAnsi="Arial"/>
        </w:rPr>
      </w:pPr>
      <w:r w:rsidRPr="00D6344D">
        <w:rPr>
          <w:rFonts w:ascii="Arial" w:hAnsi="Arial"/>
        </w:rPr>
        <w:tab/>
        <w:t>Title: Assessing the Effectiveness of a Nutrition Intervention on College Students: A Pilot Study.</w:t>
      </w:r>
    </w:p>
    <w:p w14:paraId="3E0672CB" w14:textId="77777777" w:rsidR="00D6344D" w:rsidRPr="00D6344D" w:rsidRDefault="00D6344D" w:rsidP="00D35967">
      <w:pPr>
        <w:ind w:left="-270" w:right="-900"/>
        <w:rPr>
          <w:rFonts w:ascii="Arial" w:hAnsi="Arial"/>
        </w:rPr>
      </w:pPr>
      <w:r w:rsidRPr="00D6344D">
        <w:rPr>
          <w:rFonts w:ascii="Arial" w:hAnsi="Arial"/>
        </w:rPr>
        <w:t>Ms. Thompson implemented a pilot study through the Health Promotion department at San Diego State University which evaluated the impact of a brief nutrition intervention on participants' eating behaviors. </w:t>
      </w:r>
    </w:p>
    <w:p w14:paraId="0ADEEC2F" w14:textId="77777777" w:rsidR="00D35967" w:rsidRDefault="00D35967" w:rsidP="00D6344D">
      <w:pPr>
        <w:ind w:left="-270" w:right="-900" w:hanging="270"/>
        <w:rPr>
          <w:rFonts w:ascii="Arial" w:hAnsi="Arial"/>
        </w:rPr>
      </w:pPr>
    </w:p>
    <w:p w14:paraId="186E9FA1" w14:textId="77777777" w:rsidR="00D6344D" w:rsidRPr="00D6344D" w:rsidRDefault="00D6344D" w:rsidP="00D6344D">
      <w:pPr>
        <w:ind w:left="-270" w:right="-900" w:hanging="270"/>
        <w:rPr>
          <w:rFonts w:ascii="Arial" w:hAnsi="Arial"/>
        </w:rPr>
      </w:pPr>
      <w:r w:rsidRPr="00D6344D">
        <w:rPr>
          <w:rFonts w:ascii="Arial" w:hAnsi="Arial"/>
        </w:rPr>
        <w:t>Sarah Lavoie, MPH (Spring 2014)</w:t>
      </w:r>
    </w:p>
    <w:p w14:paraId="66EE9AB5" w14:textId="77777777" w:rsidR="00D6344D" w:rsidRPr="00D6344D" w:rsidRDefault="00D6344D" w:rsidP="00D6344D">
      <w:pPr>
        <w:ind w:left="-270" w:right="-900" w:hanging="270"/>
        <w:rPr>
          <w:rFonts w:ascii="Arial" w:hAnsi="Arial"/>
        </w:rPr>
      </w:pPr>
      <w:r w:rsidRPr="00D6344D">
        <w:rPr>
          <w:rFonts w:ascii="Arial" w:hAnsi="Arial"/>
        </w:rPr>
        <w:tab/>
        <w:t>Title: The impact of western media and body dissatisfaction on disordered eating attitudes and behavior among adolescent females in Jordan.</w:t>
      </w:r>
    </w:p>
    <w:p w14:paraId="6AB20CEF" w14:textId="251784AB" w:rsidR="00D6344D" w:rsidRPr="00D6344D" w:rsidRDefault="00D6344D" w:rsidP="00D6344D">
      <w:pPr>
        <w:ind w:left="-270" w:right="-900" w:hanging="270"/>
        <w:rPr>
          <w:rFonts w:ascii="Arial" w:hAnsi="Arial"/>
        </w:rPr>
      </w:pPr>
      <w:r w:rsidRPr="00D6344D">
        <w:rPr>
          <w:rFonts w:ascii="Arial" w:hAnsi="Arial"/>
        </w:rPr>
        <w:t xml:space="preserve">  </w:t>
      </w:r>
      <w:r w:rsidR="00D35967">
        <w:rPr>
          <w:rFonts w:ascii="Arial" w:hAnsi="Arial"/>
        </w:rPr>
        <w:tab/>
      </w:r>
      <w:r w:rsidRPr="00D6344D">
        <w:rPr>
          <w:rFonts w:ascii="Arial" w:hAnsi="Arial"/>
        </w:rPr>
        <w:t xml:space="preserve">Ms. Lavoie used secondary data to assess the relationship between body dissatisfaction </w:t>
      </w:r>
      <w:proofErr w:type="gramStart"/>
      <w:r w:rsidRPr="00D6344D">
        <w:rPr>
          <w:rFonts w:ascii="Arial" w:hAnsi="Arial"/>
        </w:rPr>
        <w:t>and  Western</w:t>
      </w:r>
      <w:proofErr w:type="gramEnd"/>
      <w:r w:rsidRPr="00D6344D">
        <w:rPr>
          <w:rFonts w:ascii="Arial" w:hAnsi="Arial"/>
        </w:rPr>
        <w:t xml:space="preserve"> media on disordered eating attitudes and behaviors</w:t>
      </w:r>
    </w:p>
    <w:p w14:paraId="12495370" w14:textId="77777777" w:rsidR="00D35967" w:rsidRDefault="00D35967" w:rsidP="00D6344D">
      <w:pPr>
        <w:ind w:left="-270" w:right="-900" w:hanging="270"/>
        <w:rPr>
          <w:rFonts w:ascii="Arial" w:hAnsi="Arial"/>
        </w:rPr>
      </w:pPr>
    </w:p>
    <w:p w14:paraId="4BA71E57" w14:textId="77777777" w:rsidR="00D6344D" w:rsidRPr="00D6344D" w:rsidRDefault="00D6344D" w:rsidP="00D6344D">
      <w:pPr>
        <w:ind w:left="-270" w:right="-900" w:hanging="270"/>
        <w:rPr>
          <w:rFonts w:ascii="Arial" w:hAnsi="Arial"/>
        </w:rPr>
      </w:pPr>
      <w:r w:rsidRPr="00D6344D">
        <w:rPr>
          <w:rFonts w:ascii="Arial" w:hAnsi="Arial"/>
        </w:rPr>
        <w:t>Lauren Thompson, MPH (Spring 2014)</w:t>
      </w:r>
    </w:p>
    <w:p w14:paraId="6543D090" w14:textId="77777777" w:rsidR="00D6344D" w:rsidRPr="00D6344D" w:rsidRDefault="00D6344D" w:rsidP="00D6344D">
      <w:pPr>
        <w:ind w:left="-270" w:right="-900" w:hanging="270"/>
        <w:rPr>
          <w:rFonts w:ascii="Arial" w:hAnsi="Arial"/>
        </w:rPr>
      </w:pPr>
      <w:r w:rsidRPr="00D6344D">
        <w:rPr>
          <w:rFonts w:ascii="Arial" w:hAnsi="Arial"/>
        </w:rPr>
        <w:tab/>
        <w:t>Title: Head of Household Characteristics Influencing Insecticide Treated Net Use in Ghana.</w:t>
      </w:r>
    </w:p>
    <w:p w14:paraId="75A4FFCC" w14:textId="77777777" w:rsidR="00D6344D" w:rsidRPr="00D6344D" w:rsidRDefault="00D6344D" w:rsidP="00D35967">
      <w:pPr>
        <w:ind w:left="-270" w:right="-900"/>
        <w:rPr>
          <w:rFonts w:ascii="Arial" w:hAnsi="Arial"/>
        </w:rPr>
      </w:pPr>
      <w:r w:rsidRPr="00D6344D">
        <w:rPr>
          <w:rFonts w:ascii="Arial" w:hAnsi="Arial"/>
        </w:rPr>
        <w:t>Ms. Thompson assessed relationships between Insecticide Treated Net use and gender, marital status, and education level of the head of the household.</w:t>
      </w:r>
    </w:p>
    <w:p w14:paraId="2212B5D3" w14:textId="77777777" w:rsidR="00D35967" w:rsidRDefault="00D35967" w:rsidP="00D6344D">
      <w:pPr>
        <w:ind w:left="-270" w:right="-900" w:hanging="270"/>
        <w:rPr>
          <w:rFonts w:ascii="Arial" w:hAnsi="Arial"/>
        </w:rPr>
      </w:pPr>
    </w:p>
    <w:p w14:paraId="55F62CFE" w14:textId="77777777" w:rsidR="00D6344D" w:rsidRPr="00D6344D" w:rsidRDefault="00D6344D" w:rsidP="00D6344D">
      <w:pPr>
        <w:ind w:left="-270" w:right="-900" w:hanging="270"/>
        <w:rPr>
          <w:rFonts w:ascii="Arial" w:hAnsi="Arial"/>
        </w:rPr>
      </w:pPr>
      <w:r w:rsidRPr="00D6344D">
        <w:rPr>
          <w:rFonts w:ascii="Arial" w:hAnsi="Arial"/>
        </w:rPr>
        <w:t xml:space="preserve">Lauren </w:t>
      </w:r>
      <w:proofErr w:type="spellStart"/>
      <w:r w:rsidRPr="00D6344D">
        <w:rPr>
          <w:rFonts w:ascii="Arial" w:hAnsi="Arial"/>
        </w:rPr>
        <w:t>Muckley</w:t>
      </w:r>
      <w:proofErr w:type="spellEnd"/>
      <w:r w:rsidRPr="00D6344D">
        <w:rPr>
          <w:rFonts w:ascii="Arial" w:hAnsi="Arial"/>
        </w:rPr>
        <w:t>, MPH (Spring 2014)</w:t>
      </w:r>
    </w:p>
    <w:p w14:paraId="6028FE16" w14:textId="77777777" w:rsidR="00D6344D" w:rsidRPr="00D6344D" w:rsidRDefault="00D6344D" w:rsidP="00D6344D">
      <w:pPr>
        <w:ind w:left="-270" w:right="-900" w:hanging="270"/>
        <w:rPr>
          <w:rFonts w:ascii="Arial" w:hAnsi="Arial"/>
        </w:rPr>
      </w:pPr>
      <w:r w:rsidRPr="00D6344D">
        <w:rPr>
          <w:rFonts w:ascii="Arial" w:hAnsi="Arial"/>
        </w:rPr>
        <w:tab/>
        <w:t>Title: Healthy marketing practices of San Diego County food stores</w:t>
      </w:r>
    </w:p>
    <w:p w14:paraId="1FA88ED3" w14:textId="77777777" w:rsidR="00D6344D" w:rsidRPr="00D6344D" w:rsidRDefault="00D6344D" w:rsidP="00D6344D">
      <w:pPr>
        <w:ind w:left="-270" w:right="-900" w:hanging="270"/>
        <w:rPr>
          <w:rFonts w:ascii="Arial" w:hAnsi="Arial"/>
        </w:rPr>
      </w:pPr>
      <w:r w:rsidRPr="00D6344D">
        <w:rPr>
          <w:rFonts w:ascii="Arial" w:hAnsi="Arial"/>
        </w:rPr>
        <w:tab/>
        <w:t xml:space="preserve">Ms. </w:t>
      </w:r>
      <w:proofErr w:type="spellStart"/>
      <w:r w:rsidRPr="00D6344D">
        <w:rPr>
          <w:rFonts w:ascii="Arial" w:hAnsi="Arial"/>
        </w:rPr>
        <w:t>Muckley</w:t>
      </w:r>
      <w:proofErr w:type="spellEnd"/>
      <w:r w:rsidRPr="00D6344D">
        <w:rPr>
          <w:rFonts w:ascii="Arial" w:hAnsi="Arial"/>
        </w:rPr>
        <w:t xml:space="preserve"> analyzed data from the CX3 project to identify marketing strategies of food stores in the County</w:t>
      </w:r>
    </w:p>
    <w:p w14:paraId="42D613BA" w14:textId="77777777" w:rsidR="00D35967" w:rsidRDefault="00D35967" w:rsidP="00D6344D">
      <w:pPr>
        <w:ind w:left="-270" w:right="-900" w:hanging="270"/>
        <w:rPr>
          <w:rFonts w:ascii="Arial" w:hAnsi="Arial"/>
        </w:rPr>
      </w:pPr>
    </w:p>
    <w:p w14:paraId="207BFFA8" w14:textId="77777777" w:rsidR="00D6344D" w:rsidRPr="00D6344D" w:rsidRDefault="00D6344D" w:rsidP="00D6344D">
      <w:pPr>
        <w:ind w:left="-270" w:right="-900" w:hanging="270"/>
        <w:rPr>
          <w:rFonts w:ascii="Arial" w:hAnsi="Arial"/>
        </w:rPr>
      </w:pPr>
      <w:r w:rsidRPr="00D6344D">
        <w:rPr>
          <w:rFonts w:ascii="Arial" w:hAnsi="Arial"/>
        </w:rPr>
        <w:t>Karis Grounds, MPH (Spring 2014)</w:t>
      </w:r>
    </w:p>
    <w:p w14:paraId="500BA30D" w14:textId="77777777" w:rsidR="00D6344D" w:rsidRPr="00D6344D" w:rsidRDefault="00D6344D" w:rsidP="00D6344D">
      <w:pPr>
        <w:ind w:left="-270" w:right="-900" w:hanging="270"/>
        <w:rPr>
          <w:rFonts w:ascii="Arial" w:hAnsi="Arial"/>
        </w:rPr>
      </w:pPr>
      <w:r w:rsidRPr="00D6344D">
        <w:rPr>
          <w:rFonts w:ascii="Arial" w:hAnsi="Arial"/>
        </w:rPr>
        <w:tab/>
        <w:t>Title: Promoting Treatment Initiation for Patients Infected by Latent Tuberculosis</w:t>
      </w:r>
    </w:p>
    <w:p w14:paraId="697B0D73" w14:textId="77777777" w:rsidR="00D6344D" w:rsidRPr="00D6344D" w:rsidRDefault="00D6344D" w:rsidP="00D35967">
      <w:pPr>
        <w:ind w:left="-270" w:right="-900"/>
        <w:rPr>
          <w:rFonts w:ascii="Arial" w:hAnsi="Arial"/>
        </w:rPr>
      </w:pPr>
      <w:r w:rsidRPr="00D6344D">
        <w:rPr>
          <w:rFonts w:ascii="Arial" w:hAnsi="Arial"/>
        </w:rPr>
        <w:t>Ms. Grounds conducted interviews with LTBI patients who chose to initiate treatment and some who chose not to understand how to better promote treatment initiation.</w:t>
      </w:r>
    </w:p>
    <w:p w14:paraId="29BFA9A1" w14:textId="77777777" w:rsidR="00D35967" w:rsidRDefault="00D35967" w:rsidP="00D6344D">
      <w:pPr>
        <w:ind w:left="-270" w:right="-900" w:hanging="270"/>
        <w:rPr>
          <w:rFonts w:ascii="Arial" w:hAnsi="Arial"/>
        </w:rPr>
      </w:pPr>
    </w:p>
    <w:p w14:paraId="30BFEBEA" w14:textId="77777777" w:rsidR="00D6344D" w:rsidRPr="00D6344D" w:rsidRDefault="00D6344D" w:rsidP="00D6344D">
      <w:pPr>
        <w:ind w:left="-270" w:right="-900" w:hanging="270"/>
        <w:rPr>
          <w:rFonts w:ascii="Arial" w:hAnsi="Arial"/>
        </w:rPr>
      </w:pPr>
      <w:r w:rsidRPr="00D6344D">
        <w:rPr>
          <w:rFonts w:ascii="Arial" w:hAnsi="Arial"/>
        </w:rPr>
        <w:t xml:space="preserve">Lynn </w:t>
      </w:r>
      <w:proofErr w:type="spellStart"/>
      <w:r w:rsidRPr="00D6344D">
        <w:rPr>
          <w:rFonts w:ascii="Arial" w:hAnsi="Arial"/>
        </w:rPr>
        <w:t>Calhoon</w:t>
      </w:r>
      <w:proofErr w:type="spellEnd"/>
      <w:r w:rsidRPr="00D6344D">
        <w:rPr>
          <w:rFonts w:ascii="Arial" w:hAnsi="Arial"/>
        </w:rPr>
        <w:t>, MPH (Spring 2014)</w:t>
      </w:r>
    </w:p>
    <w:p w14:paraId="4DCA4281" w14:textId="77777777" w:rsidR="00D6344D" w:rsidRPr="00D6344D" w:rsidRDefault="00D6344D" w:rsidP="00D6344D">
      <w:pPr>
        <w:ind w:left="-270" w:right="-900" w:hanging="270"/>
        <w:rPr>
          <w:rFonts w:ascii="Arial" w:hAnsi="Arial"/>
        </w:rPr>
      </w:pPr>
      <w:r w:rsidRPr="00D6344D">
        <w:rPr>
          <w:rFonts w:ascii="Arial" w:hAnsi="Arial"/>
        </w:rPr>
        <w:tab/>
        <w:t>Title: Neighborhood satisfaction in relation to psychosocial well-being and physical health among seniors.</w:t>
      </w:r>
    </w:p>
    <w:p w14:paraId="6366282D" w14:textId="77777777" w:rsidR="00D6344D" w:rsidRPr="00D6344D" w:rsidRDefault="00D6344D" w:rsidP="00D6344D">
      <w:pPr>
        <w:ind w:left="-270" w:right="-900" w:hanging="270"/>
        <w:rPr>
          <w:rFonts w:ascii="Arial" w:hAnsi="Arial"/>
        </w:rPr>
      </w:pPr>
      <w:r w:rsidRPr="00D6344D">
        <w:rPr>
          <w:rFonts w:ascii="Arial" w:hAnsi="Arial"/>
        </w:rPr>
        <w:tab/>
        <w:t xml:space="preserve">Ms. </w:t>
      </w:r>
      <w:proofErr w:type="spellStart"/>
      <w:r w:rsidRPr="00D6344D">
        <w:rPr>
          <w:rFonts w:ascii="Arial" w:hAnsi="Arial"/>
        </w:rPr>
        <w:t>Calhoon</w:t>
      </w:r>
      <w:proofErr w:type="spellEnd"/>
      <w:r w:rsidRPr="00D6344D">
        <w:rPr>
          <w:rFonts w:ascii="Arial" w:hAnsi="Arial"/>
        </w:rPr>
        <w:t xml:space="preserve"> examined neighborhood satisfaction and its relationship to mental and physical health in older adults.</w:t>
      </w:r>
    </w:p>
    <w:p w14:paraId="38DB3DE9" w14:textId="77777777" w:rsidR="00D35967" w:rsidRDefault="00D35967" w:rsidP="00D6344D">
      <w:pPr>
        <w:ind w:left="-270" w:right="-900" w:hanging="270"/>
        <w:rPr>
          <w:rFonts w:ascii="Arial" w:hAnsi="Arial"/>
        </w:rPr>
      </w:pPr>
    </w:p>
    <w:p w14:paraId="612033F7" w14:textId="77777777" w:rsidR="00D6344D" w:rsidRPr="00D6344D" w:rsidRDefault="00D6344D" w:rsidP="00D6344D">
      <w:pPr>
        <w:ind w:left="-270" w:right="-900" w:hanging="270"/>
        <w:rPr>
          <w:rFonts w:ascii="Arial" w:hAnsi="Arial"/>
        </w:rPr>
      </w:pPr>
      <w:r w:rsidRPr="00D6344D">
        <w:rPr>
          <w:rFonts w:ascii="Arial" w:hAnsi="Arial"/>
        </w:rPr>
        <w:t>Alexandra Keough, MPH (Summer 2013)</w:t>
      </w:r>
    </w:p>
    <w:p w14:paraId="2B7680F8" w14:textId="77777777" w:rsidR="00D6344D" w:rsidRPr="00D6344D" w:rsidRDefault="00D6344D" w:rsidP="00D35967">
      <w:pPr>
        <w:ind w:left="-270" w:right="-900"/>
        <w:rPr>
          <w:rFonts w:ascii="Arial" w:hAnsi="Arial"/>
        </w:rPr>
      </w:pPr>
      <w:r w:rsidRPr="00D6344D">
        <w:rPr>
          <w:rFonts w:ascii="Arial" w:hAnsi="Arial"/>
        </w:rPr>
        <w:t>Title: Association between social and financial support and recidivism amongst incarcerated females.</w:t>
      </w:r>
    </w:p>
    <w:p w14:paraId="7C3E75B1" w14:textId="77777777" w:rsidR="00D6344D" w:rsidRPr="00D6344D" w:rsidRDefault="00D6344D" w:rsidP="00D35967">
      <w:pPr>
        <w:ind w:left="-270" w:right="-900"/>
        <w:rPr>
          <w:rFonts w:ascii="Arial" w:hAnsi="Arial"/>
        </w:rPr>
      </w:pPr>
      <w:r w:rsidRPr="00D6344D">
        <w:rPr>
          <w:rFonts w:ascii="Arial" w:hAnsi="Arial"/>
        </w:rPr>
        <w:t>Ms. Keough explored whether social and financial support experienced by incarcerated females was associated with the inmate’s risk of recidivism or reoffend upon release.</w:t>
      </w:r>
    </w:p>
    <w:p w14:paraId="4DE2E4DE" w14:textId="77777777" w:rsidR="00D35967" w:rsidRDefault="00D35967" w:rsidP="00D6344D">
      <w:pPr>
        <w:ind w:left="-270" w:right="-900" w:hanging="270"/>
        <w:rPr>
          <w:rFonts w:ascii="Arial" w:hAnsi="Arial"/>
        </w:rPr>
      </w:pPr>
    </w:p>
    <w:p w14:paraId="03361212" w14:textId="77777777" w:rsidR="00D6344D" w:rsidRPr="00D6344D" w:rsidRDefault="00D6344D" w:rsidP="00D6344D">
      <w:pPr>
        <w:ind w:left="-270" w:right="-900" w:hanging="270"/>
        <w:rPr>
          <w:rFonts w:ascii="Arial" w:hAnsi="Arial"/>
        </w:rPr>
      </w:pPr>
      <w:r w:rsidRPr="00D6344D">
        <w:rPr>
          <w:rFonts w:ascii="Arial" w:hAnsi="Arial"/>
        </w:rPr>
        <w:t xml:space="preserve">Jill </w:t>
      </w:r>
      <w:proofErr w:type="spellStart"/>
      <w:r w:rsidRPr="00D6344D">
        <w:rPr>
          <w:rFonts w:ascii="Arial" w:hAnsi="Arial"/>
        </w:rPr>
        <w:t>Yamakawa</w:t>
      </w:r>
      <w:proofErr w:type="spellEnd"/>
      <w:r w:rsidRPr="00D6344D">
        <w:rPr>
          <w:rFonts w:ascii="Arial" w:hAnsi="Arial"/>
        </w:rPr>
        <w:t>, MPH (May 2013)</w:t>
      </w:r>
    </w:p>
    <w:p w14:paraId="4C5FFF4D" w14:textId="77777777" w:rsidR="00D6344D" w:rsidRPr="00D6344D" w:rsidRDefault="00D6344D" w:rsidP="00D6344D">
      <w:pPr>
        <w:ind w:left="-270" w:right="-900" w:hanging="270"/>
        <w:rPr>
          <w:rFonts w:ascii="Arial" w:hAnsi="Arial"/>
        </w:rPr>
      </w:pPr>
      <w:r w:rsidRPr="00D6344D">
        <w:rPr>
          <w:rFonts w:ascii="Arial" w:hAnsi="Arial"/>
        </w:rPr>
        <w:tab/>
        <w:t>Title: Association of Psychosocial Stressors and Gestational Weight Gain: A Secondary Analysis of a Longitudinal Study from Utah 2005-2007</w:t>
      </w:r>
    </w:p>
    <w:p w14:paraId="19D200BF" w14:textId="77777777" w:rsidR="00D6344D" w:rsidRPr="00D6344D" w:rsidRDefault="00D6344D" w:rsidP="00D6344D">
      <w:pPr>
        <w:ind w:left="-270" w:right="-900" w:hanging="270"/>
        <w:rPr>
          <w:rFonts w:ascii="Arial" w:hAnsi="Arial"/>
        </w:rPr>
      </w:pPr>
      <w:r w:rsidRPr="00D6344D">
        <w:rPr>
          <w:rFonts w:ascii="Arial" w:hAnsi="Arial"/>
        </w:rPr>
        <w:tab/>
        <w:t xml:space="preserve">Ms. </w:t>
      </w:r>
      <w:proofErr w:type="spellStart"/>
      <w:r w:rsidRPr="00D6344D">
        <w:rPr>
          <w:rFonts w:ascii="Arial" w:hAnsi="Arial"/>
        </w:rPr>
        <w:t>Yamakawa</w:t>
      </w:r>
      <w:proofErr w:type="spellEnd"/>
      <w:r w:rsidRPr="00D6344D">
        <w:rPr>
          <w:rFonts w:ascii="Arial" w:hAnsi="Arial"/>
        </w:rPr>
        <w:t xml:space="preserve"> used CDC's Pregnancy Risk Assessment Monitoring System (PRAMS) questionnaire to examine the effect of psychosocial stressors on gestational weight gain.</w:t>
      </w:r>
    </w:p>
    <w:p w14:paraId="1472EE98" w14:textId="77777777" w:rsidR="00D35967" w:rsidRDefault="00D35967" w:rsidP="00D6344D">
      <w:pPr>
        <w:ind w:left="-270" w:right="-900" w:hanging="270"/>
        <w:rPr>
          <w:rFonts w:ascii="Arial" w:hAnsi="Arial"/>
        </w:rPr>
      </w:pPr>
    </w:p>
    <w:p w14:paraId="28736CB7" w14:textId="77777777" w:rsidR="00D6344D" w:rsidRPr="00D6344D" w:rsidRDefault="00D6344D" w:rsidP="00D6344D">
      <w:pPr>
        <w:ind w:left="-270" w:right="-900" w:hanging="270"/>
        <w:rPr>
          <w:rFonts w:ascii="Arial" w:hAnsi="Arial"/>
        </w:rPr>
      </w:pPr>
      <w:r w:rsidRPr="00D6344D">
        <w:rPr>
          <w:rFonts w:ascii="Arial" w:hAnsi="Arial"/>
        </w:rPr>
        <w:t>Anna Kane, MPH (May 2013)</w:t>
      </w:r>
    </w:p>
    <w:p w14:paraId="6F1E6D56" w14:textId="77777777" w:rsidR="00D6344D" w:rsidRPr="00D6344D" w:rsidRDefault="00D6344D" w:rsidP="00D6344D">
      <w:pPr>
        <w:ind w:left="-270" w:right="-900" w:hanging="270"/>
        <w:rPr>
          <w:rFonts w:ascii="Arial" w:hAnsi="Arial"/>
        </w:rPr>
      </w:pPr>
      <w:r w:rsidRPr="00D6344D">
        <w:rPr>
          <w:rFonts w:ascii="Arial" w:hAnsi="Arial"/>
        </w:rPr>
        <w:tab/>
        <w:t>Title: The Relationship between marital status and self-rated health revisited: Results from a national cross-sectional study.</w:t>
      </w:r>
    </w:p>
    <w:p w14:paraId="7D5579AB" w14:textId="77777777" w:rsidR="00D6344D" w:rsidRPr="00D6344D" w:rsidRDefault="00D6344D" w:rsidP="00D6344D">
      <w:pPr>
        <w:ind w:left="-270" w:right="-900" w:hanging="270"/>
        <w:rPr>
          <w:rFonts w:ascii="Arial" w:hAnsi="Arial"/>
        </w:rPr>
      </w:pPr>
      <w:r w:rsidRPr="00D6344D">
        <w:rPr>
          <w:rFonts w:ascii="Arial" w:hAnsi="Arial"/>
        </w:rPr>
        <w:tab/>
        <w:t xml:space="preserve">Ms. Kane analyzed a national dataset to assess whether marital status was related to self-rated health. </w:t>
      </w:r>
    </w:p>
    <w:p w14:paraId="1837FDCF" w14:textId="77777777" w:rsidR="00D35967" w:rsidRDefault="00D35967" w:rsidP="00D6344D">
      <w:pPr>
        <w:ind w:left="-270" w:right="-900" w:hanging="270"/>
        <w:rPr>
          <w:rFonts w:ascii="Arial" w:hAnsi="Arial"/>
        </w:rPr>
      </w:pPr>
    </w:p>
    <w:p w14:paraId="53299805" w14:textId="77777777" w:rsidR="00D6344D" w:rsidRPr="00D6344D" w:rsidRDefault="00D6344D" w:rsidP="00D6344D">
      <w:pPr>
        <w:ind w:left="-270" w:right="-900" w:hanging="270"/>
        <w:rPr>
          <w:rFonts w:ascii="Arial" w:hAnsi="Arial"/>
        </w:rPr>
      </w:pPr>
      <w:r w:rsidRPr="00D6344D">
        <w:rPr>
          <w:rFonts w:ascii="Arial" w:hAnsi="Arial"/>
        </w:rPr>
        <w:t>Anita Walia MPH (May 2013)</w:t>
      </w:r>
    </w:p>
    <w:p w14:paraId="7DB9DE3D" w14:textId="17645580" w:rsidR="00D6344D" w:rsidRPr="00D6344D" w:rsidRDefault="00D6344D" w:rsidP="00D35967">
      <w:pPr>
        <w:ind w:left="-270" w:right="-900"/>
        <w:rPr>
          <w:rFonts w:ascii="Arial" w:hAnsi="Arial"/>
        </w:rPr>
      </w:pPr>
      <w:r w:rsidRPr="00D6344D">
        <w:rPr>
          <w:rFonts w:ascii="Arial" w:hAnsi="Arial"/>
        </w:rPr>
        <w:t>Title: The impact of media on body image dissatisfaction a</w:t>
      </w:r>
      <w:r w:rsidR="00D35967">
        <w:rPr>
          <w:rFonts w:ascii="Arial" w:hAnsi="Arial"/>
        </w:rPr>
        <w:t>mong adolescent Jordanian girls</w:t>
      </w:r>
    </w:p>
    <w:p w14:paraId="5E8FD5FA" w14:textId="77777777" w:rsidR="00D6344D" w:rsidRPr="00D6344D" w:rsidRDefault="00D6344D" w:rsidP="00D35967">
      <w:pPr>
        <w:ind w:left="-270" w:right="-900"/>
        <w:rPr>
          <w:rFonts w:ascii="Arial" w:hAnsi="Arial"/>
        </w:rPr>
      </w:pPr>
      <w:r w:rsidRPr="00D6344D">
        <w:rPr>
          <w:rFonts w:ascii="Arial" w:hAnsi="Arial"/>
        </w:rPr>
        <w:t>Ms. Walia used secondary to assess body dissatisfaction among adolescent girls in a private school in Jordan.</w:t>
      </w:r>
      <w:r w:rsidRPr="00D6344D">
        <w:rPr>
          <w:rFonts w:ascii="Arial" w:hAnsi="Arial"/>
        </w:rPr>
        <w:tab/>
      </w:r>
    </w:p>
    <w:p w14:paraId="7F30D28F" w14:textId="77777777" w:rsidR="00D35967" w:rsidRDefault="00D35967" w:rsidP="00D6344D">
      <w:pPr>
        <w:ind w:left="-270" w:right="-900" w:hanging="270"/>
        <w:rPr>
          <w:rFonts w:ascii="Arial" w:hAnsi="Arial"/>
        </w:rPr>
      </w:pPr>
    </w:p>
    <w:p w14:paraId="4F10AF90" w14:textId="77777777" w:rsidR="00D6344D" w:rsidRPr="00D6344D" w:rsidRDefault="00D6344D" w:rsidP="00D6344D">
      <w:pPr>
        <w:ind w:left="-270" w:right="-900" w:hanging="270"/>
        <w:rPr>
          <w:rFonts w:ascii="Arial" w:hAnsi="Arial"/>
        </w:rPr>
      </w:pPr>
      <w:r w:rsidRPr="00D6344D">
        <w:rPr>
          <w:rFonts w:ascii="Arial" w:hAnsi="Arial"/>
        </w:rPr>
        <w:t>Kim Anh Pham, MPH (May 2013)</w:t>
      </w:r>
    </w:p>
    <w:p w14:paraId="4E2BF5B0" w14:textId="77777777" w:rsidR="00D6344D" w:rsidRPr="00D6344D" w:rsidRDefault="00D6344D" w:rsidP="00D6344D">
      <w:pPr>
        <w:ind w:left="-270" w:right="-900" w:hanging="270"/>
        <w:rPr>
          <w:rFonts w:ascii="Arial" w:hAnsi="Arial"/>
        </w:rPr>
      </w:pPr>
      <w:r w:rsidRPr="00D6344D">
        <w:rPr>
          <w:rFonts w:ascii="Arial" w:hAnsi="Arial"/>
        </w:rPr>
        <w:tab/>
        <w:t>Title: Effectiveness of Interventions by Community Pharmacist to Improve Patient Adherence to CVD Medications: A Review of the Literature</w:t>
      </w:r>
    </w:p>
    <w:p w14:paraId="31AD150B" w14:textId="010B5547" w:rsidR="00183586" w:rsidRDefault="00D6344D" w:rsidP="005D46C9">
      <w:pPr>
        <w:ind w:left="-270" w:right="-900"/>
        <w:rPr>
          <w:rFonts w:ascii="Arial" w:hAnsi="Arial"/>
        </w:rPr>
      </w:pPr>
      <w:r w:rsidRPr="00D6344D">
        <w:rPr>
          <w:rFonts w:ascii="Arial" w:hAnsi="Arial"/>
        </w:rPr>
        <w:t xml:space="preserve">Ms. Pham reviewed the literature focusing on using community pharmacists as the center of CVD interventions aimed to increased medication adherence. </w:t>
      </w:r>
    </w:p>
    <w:p w14:paraId="074A8A9B" w14:textId="77777777" w:rsidR="00183586" w:rsidRDefault="00183586" w:rsidP="00D6344D">
      <w:pPr>
        <w:ind w:left="-270" w:right="-900" w:hanging="270"/>
        <w:rPr>
          <w:rFonts w:ascii="Arial" w:hAnsi="Arial"/>
        </w:rPr>
      </w:pPr>
    </w:p>
    <w:p w14:paraId="6A3EF639" w14:textId="580D0A21" w:rsidR="00D6344D" w:rsidRPr="00D6344D" w:rsidRDefault="00D6344D" w:rsidP="00D6344D">
      <w:pPr>
        <w:ind w:left="-270" w:right="-900" w:hanging="270"/>
        <w:rPr>
          <w:rFonts w:ascii="Arial" w:hAnsi="Arial"/>
        </w:rPr>
      </w:pPr>
      <w:proofErr w:type="spellStart"/>
      <w:r w:rsidRPr="00D6344D">
        <w:rPr>
          <w:rFonts w:ascii="Arial" w:hAnsi="Arial"/>
        </w:rPr>
        <w:t>Chuong</w:t>
      </w:r>
      <w:proofErr w:type="spellEnd"/>
      <w:r w:rsidRPr="00D6344D">
        <w:rPr>
          <w:rFonts w:ascii="Arial" w:hAnsi="Arial"/>
        </w:rPr>
        <w:t xml:space="preserve"> Dang, MD, MPH (May 2013)</w:t>
      </w:r>
    </w:p>
    <w:p w14:paraId="0C78CA58" w14:textId="77777777" w:rsidR="00D6344D" w:rsidRPr="00D6344D" w:rsidRDefault="00D6344D" w:rsidP="00D6344D">
      <w:pPr>
        <w:ind w:left="-270" w:right="-900" w:hanging="270"/>
        <w:rPr>
          <w:rFonts w:ascii="Arial" w:hAnsi="Arial"/>
        </w:rPr>
      </w:pPr>
      <w:r w:rsidRPr="00D6344D">
        <w:rPr>
          <w:rFonts w:ascii="Arial" w:hAnsi="Arial"/>
        </w:rPr>
        <w:tab/>
        <w:t xml:space="preserve">Title: Fear Appeals in Public Health Intervention: Review of Fear Appeals Theories, Implications and Factors that Affect Health Campaigns’ Outcomes among Youth </w:t>
      </w:r>
    </w:p>
    <w:p w14:paraId="10F73916" w14:textId="77777777" w:rsidR="00D6344D" w:rsidRPr="00D6344D" w:rsidRDefault="00D6344D" w:rsidP="00D6344D">
      <w:pPr>
        <w:ind w:left="-270" w:right="-900" w:hanging="270"/>
        <w:rPr>
          <w:rFonts w:ascii="Arial" w:hAnsi="Arial"/>
        </w:rPr>
      </w:pPr>
      <w:r w:rsidRPr="00D6344D">
        <w:rPr>
          <w:rFonts w:ascii="Arial" w:hAnsi="Arial"/>
        </w:rPr>
        <w:tab/>
        <w:t xml:space="preserve">Dr. </w:t>
      </w:r>
      <w:proofErr w:type="spellStart"/>
      <w:r w:rsidRPr="00D6344D">
        <w:rPr>
          <w:rFonts w:ascii="Arial" w:hAnsi="Arial"/>
        </w:rPr>
        <w:t>Chuong</w:t>
      </w:r>
      <w:proofErr w:type="spellEnd"/>
      <w:r w:rsidRPr="00D6344D">
        <w:rPr>
          <w:rFonts w:ascii="Arial" w:hAnsi="Arial"/>
        </w:rPr>
        <w:t xml:space="preserve"> reviewed the literature surrounding fear appeals and their impact on youth.</w:t>
      </w:r>
    </w:p>
    <w:p w14:paraId="26CC3E93" w14:textId="77777777" w:rsidR="00D35967" w:rsidRDefault="00D35967" w:rsidP="00D6344D">
      <w:pPr>
        <w:ind w:left="-270" w:right="-900" w:hanging="270"/>
        <w:rPr>
          <w:rFonts w:ascii="Arial" w:hAnsi="Arial"/>
        </w:rPr>
      </w:pPr>
    </w:p>
    <w:p w14:paraId="7755AD6C" w14:textId="77777777" w:rsidR="00D6344D" w:rsidRPr="00D6344D" w:rsidRDefault="00D6344D" w:rsidP="00D6344D">
      <w:pPr>
        <w:ind w:left="-270" w:right="-900" w:hanging="270"/>
        <w:rPr>
          <w:rFonts w:ascii="Arial" w:hAnsi="Arial"/>
        </w:rPr>
      </w:pPr>
      <w:r w:rsidRPr="00D6344D">
        <w:rPr>
          <w:rFonts w:ascii="Arial" w:hAnsi="Arial"/>
        </w:rPr>
        <w:t>Elizabeth Ferris, MPH (May 2013)</w:t>
      </w:r>
    </w:p>
    <w:p w14:paraId="2CEAFD6C" w14:textId="2111E356" w:rsidR="00D6344D" w:rsidRPr="00D6344D" w:rsidRDefault="00D35967" w:rsidP="00D6344D">
      <w:pPr>
        <w:ind w:left="-270" w:right="-900" w:hanging="270"/>
        <w:rPr>
          <w:rFonts w:ascii="Arial" w:hAnsi="Arial"/>
        </w:rPr>
      </w:pPr>
      <w:r>
        <w:rPr>
          <w:rFonts w:ascii="Arial" w:hAnsi="Arial"/>
        </w:rPr>
        <w:lastRenderedPageBreak/>
        <w:tab/>
      </w:r>
      <w:r w:rsidR="00D6344D" w:rsidRPr="00D6344D">
        <w:rPr>
          <w:rFonts w:ascii="Arial" w:hAnsi="Arial"/>
        </w:rPr>
        <w:t>Title: The Nutrition Transition Among Adolescent Females in Jordan.</w:t>
      </w:r>
    </w:p>
    <w:p w14:paraId="4E08F55F" w14:textId="77777777" w:rsidR="00D6344D" w:rsidRPr="00D6344D" w:rsidRDefault="00D6344D" w:rsidP="00D6344D">
      <w:pPr>
        <w:ind w:left="-270" w:right="-900" w:hanging="270"/>
        <w:rPr>
          <w:rFonts w:ascii="Arial" w:hAnsi="Arial"/>
        </w:rPr>
      </w:pPr>
      <w:r w:rsidRPr="00D6344D">
        <w:rPr>
          <w:rFonts w:ascii="Arial" w:hAnsi="Arial"/>
        </w:rPr>
        <w:tab/>
        <w:t>Ms. Ferris analyzed secondary data to assess how far adolescent females in Jordan have moved through the nutrition transition</w:t>
      </w:r>
    </w:p>
    <w:p w14:paraId="464B0B65" w14:textId="77777777" w:rsidR="00D35967" w:rsidRDefault="00D35967" w:rsidP="00D6344D">
      <w:pPr>
        <w:ind w:left="-270" w:right="-900" w:hanging="270"/>
        <w:rPr>
          <w:rFonts w:ascii="Arial" w:hAnsi="Arial"/>
        </w:rPr>
      </w:pPr>
    </w:p>
    <w:p w14:paraId="48BA0EE2" w14:textId="77777777" w:rsidR="00D6344D" w:rsidRPr="00D6344D" w:rsidRDefault="00D6344D" w:rsidP="00D6344D">
      <w:pPr>
        <w:ind w:left="-270" w:right="-900" w:hanging="270"/>
        <w:rPr>
          <w:rFonts w:ascii="Arial" w:hAnsi="Arial"/>
        </w:rPr>
      </w:pPr>
      <w:r w:rsidRPr="00D6344D">
        <w:rPr>
          <w:rFonts w:ascii="Arial" w:hAnsi="Arial"/>
        </w:rPr>
        <w:t>Blair Leaf, MPH (May 2012)</w:t>
      </w:r>
    </w:p>
    <w:p w14:paraId="24D9D7FC" w14:textId="77777777" w:rsidR="00D6344D" w:rsidRPr="00D6344D" w:rsidRDefault="00D6344D" w:rsidP="00D6344D">
      <w:pPr>
        <w:ind w:left="-270" w:right="-900" w:hanging="270"/>
        <w:rPr>
          <w:rFonts w:ascii="Arial" w:hAnsi="Arial"/>
        </w:rPr>
      </w:pPr>
      <w:r w:rsidRPr="00D6344D">
        <w:rPr>
          <w:rFonts w:ascii="Arial" w:hAnsi="Arial"/>
        </w:rPr>
        <w:tab/>
        <w:t>Title: Comprehensive Review: Best Practices for Child Obesity Intervention Programs in U.S. Schools</w:t>
      </w:r>
    </w:p>
    <w:p w14:paraId="543F96E4" w14:textId="77777777" w:rsidR="00D6344D" w:rsidRPr="00D6344D" w:rsidRDefault="00D6344D" w:rsidP="00D6344D">
      <w:pPr>
        <w:ind w:left="-270" w:right="-900" w:hanging="270"/>
        <w:rPr>
          <w:rFonts w:ascii="Arial" w:hAnsi="Arial"/>
        </w:rPr>
      </w:pPr>
      <w:r w:rsidRPr="00D6344D">
        <w:rPr>
          <w:rFonts w:ascii="Arial" w:hAnsi="Arial"/>
        </w:rPr>
        <w:tab/>
        <w:t xml:space="preserve">Ms. Leaf reviewed the literature surrounding successful school childhood obesity programs </w:t>
      </w:r>
    </w:p>
    <w:p w14:paraId="48010186" w14:textId="77777777" w:rsidR="00D35967" w:rsidRDefault="00D35967" w:rsidP="00D6344D">
      <w:pPr>
        <w:ind w:left="-270" w:right="-900" w:hanging="270"/>
        <w:rPr>
          <w:rFonts w:ascii="Arial" w:hAnsi="Arial"/>
        </w:rPr>
      </w:pPr>
    </w:p>
    <w:p w14:paraId="268C9972" w14:textId="77777777" w:rsidR="00D6344D" w:rsidRPr="00D6344D" w:rsidRDefault="00D6344D" w:rsidP="00D6344D">
      <w:pPr>
        <w:ind w:left="-270" w:right="-900" w:hanging="270"/>
        <w:rPr>
          <w:rFonts w:ascii="Arial" w:hAnsi="Arial"/>
        </w:rPr>
      </w:pPr>
      <w:r w:rsidRPr="00D6344D">
        <w:rPr>
          <w:rFonts w:ascii="Arial" w:hAnsi="Arial"/>
        </w:rPr>
        <w:t>Anh Chu, MPH (May 2012)</w:t>
      </w:r>
    </w:p>
    <w:p w14:paraId="7AE78479" w14:textId="77777777" w:rsidR="00D6344D" w:rsidRPr="00D6344D" w:rsidRDefault="00D6344D" w:rsidP="00D6344D">
      <w:pPr>
        <w:ind w:left="-270" w:right="-900" w:hanging="270"/>
        <w:rPr>
          <w:rFonts w:ascii="Arial" w:hAnsi="Arial"/>
        </w:rPr>
      </w:pPr>
      <w:r w:rsidRPr="00D6344D">
        <w:rPr>
          <w:rFonts w:ascii="Arial" w:hAnsi="Arial"/>
        </w:rPr>
        <w:tab/>
        <w:t>Title: Health Care Access and Utilization Differences between Filipinos and Native Hawaiians and Pacific Islanders</w:t>
      </w:r>
    </w:p>
    <w:p w14:paraId="50E42E39" w14:textId="51B3FE07" w:rsidR="00183586" w:rsidRDefault="00D6344D" w:rsidP="00183586">
      <w:pPr>
        <w:ind w:left="-270" w:right="-900" w:hanging="270"/>
        <w:rPr>
          <w:rFonts w:ascii="Arial" w:hAnsi="Arial"/>
        </w:rPr>
      </w:pPr>
      <w:r w:rsidRPr="00D6344D">
        <w:rPr>
          <w:rFonts w:ascii="Arial" w:hAnsi="Arial"/>
        </w:rPr>
        <w:tab/>
        <w:t>Ms. Chu analyzed data collected by IPH to assess the sub-Asian differences in healthcare access and utilization</w:t>
      </w:r>
    </w:p>
    <w:p w14:paraId="6D5E162E" w14:textId="77777777" w:rsidR="00183586" w:rsidRDefault="00183586" w:rsidP="00D6344D">
      <w:pPr>
        <w:ind w:left="-270" w:right="-900" w:hanging="270"/>
        <w:rPr>
          <w:rFonts w:ascii="Arial" w:hAnsi="Arial"/>
        </w:rPr>
      </w:pPr>
    </w:p>
    <w:p w14:paraId="7E919EA7" w14:textId="5CCE31EC" w:rsidR="00D6344D" w:rsidRPr="00D6344D" w:rsidRDefault="00D6344D" w:rsidP="00D6344D">
      <w:pPr>
        <w:ind w:left="-270" w:right="-900" w:hanging="270"/>
        <w:rPr>
          <w:rFonts w:ascii="Arial" w:hAnsi="Arial"/>
        </w:rPr>
      </w:pPr>
      <w:r w:rsidRPr="00D6344D">
        <w:rPr>
          <w:rFonts w:ascii="Arial" w:hAnsi="Arial"/>
        </w:rPr>
        <w:t>Amanda Wirtz, MPH (May 2012)</w:t>
      </w:r>
      <w:r w:rsidRPr="00D6344D">
        <w:rPr>
          <w:rFonts w:ascii="Arial" w:hAnsi="Arial"/>
        </w:rPr>
        <w:tab/>
      </w:r>
    </w:p>
    <w:p w14:paraId="3380695A" w14:textId="77777777" w:rsidR="00D6344D" w:rsidRPr="00D6344D" w:rsidRDefault="00D6344D" w:rsidP="00D6344D">
      <w:pPr>
        <w:ind w:left="-270" w:right="-900" w:hanging="270"/>
        <w:rPr>
          <w:rFonts w:ascii="Arial" w:hAnsi="Arial"/>
        </w:rPr>
      </w:pPr>
      <w:r w:rsidRPr="00D6344D">
        <w:rPr>
          <w:rFonts w:ascii="Arial" w:hAnsi="Arial"/>
        </w:rPr>
        <w:tab/>
      </w:r>
      <w:r w:rsidRPr="00D6344D">
        <w:rPr>
          <w:rFonts w:ascii="Arial" w:hAnsi="Arial"/>
        </w:rPr>
        <w:tab/>
        <w:t xml:space="preserve">Title: Acculturation, intuitive </w:t>
      </w:r>
      <w:proofErr w:type="gramStart"/>
      <w:r w:rsidRPr="00D6344D">
        <w:rPr>
          <w:rFonts w:ascii="Arial" w:hAnsi="Arial"/>
        </w:rPr>
        <w:t>eating</w:t>
      </w:r>
      <w:proofErr w:type="gramEnd"/>
      <w:r w:rsidRPr="00D6344D">
        <w:rPr>
          <w:rFonts w:ascii="Arial" w:hAnsi="Arial"/>
        </w:rPr>
        <w:t xml:space="preserve"> and obesity: An exploration of Jordanian adolescents.</w:t>
      </w:r>
    </w:p>
    <w:p w14:paraId="60565EC3" w14:textId="77777777" w:rsidR="00D6344D" w:rsidRPr="00D6344D" w:rsidRDefault="00D6344D" w:rsidP="00D6344D">
      <w:pPr>
        <w:ind w:left="-270" w:right="-900" w:hanging="270"/>
        <w:rPr>
          <w:rFonts w:ascii="Arial" w:hAnsi="Arial"/>
        </w:rPr>
      </w:pPr>
      <w:r w:rsidRPr="00D6344D">
        <w:rPr>
          <w:rFonts w:ascii="Arial" w:hAnsi="Arial"/>
        </w:rPr>
        <w:tab/>
        <w:t xml:space="preserve">Ms. Wirtz collected primary data from young adolescent females in Jordan to explore </w:t>
      </w:r>
      <w:proofErr w:type="gramStart"/>
      <w:r w:rsidRPr="00D6344D">
        <w:rPr>
          <w:rFonts w:ascii="Arial" w:hAnsi="Arial"/>
        </w:rPr>
        <w:t>whether or not</w:t>
      </w:r>
      <w:proofErr w:type="gramEnd"/>
      <w:r w:rsidRPr="00D6344D">
        <w:rPr>
          <w:rFonts w:ascii="Arial" w:hAnsi="Arial"/>
        </w:rPr>
        <w:t xml:space="preserve"> western orientation is associated with their BMI and intuitive eating score.</w:t>
      </w:r>
    </w:p>
    <w:p w14:paraId="046E24E3" w14:textId="77777777" w:rsidR="00985D60" w:rsidRDefault="00985D60" w:rsidP="00D6344D">
      <w:pPr>
        <w:ind w:left="-270" w:right="-900" w:hanging="270"/>
        <w:rPr>
          <w:rFonts w:ascii="Arial" w:hAnsi="Arial"/>
        </w:rPr>
      </w:pPr>
    </w:p>
    <w:p w14:paraId="6C7E3A1A" w14:textId="77777777" w:rsidR="00D6344D" w:rsidRPr="00D6344D" w:rsidRDefault="00D6344D" w:rsidP="00D6344D">
      <w:pPr>
        <w:ind w:left="-270" w:right="-900" w:hanging="270"/>
        <w:rPr>
          <w:rFonts w:ascii="Arial" w:hAnsi="Arial"/>
        </w:rPr>
      </w:pPr>
      <w:r w:rsidRPr="00D6344D">
        <w:rPr>
          <w:rFonts w:ascii="Arial" w:hAnsi="Arial"/>
        </w:rPr>
        <w:t xml:space="preserve">Melissa </w:t>
      </w:r>
      <w:proofErr w:type="spellStart"/>
      <w:r w:rsidRPr="00D6344D">
        <w:rPr>
          <w:rFonts w:ascii="Arial" w:hAnsi="Arial"/>
        </w:rPr>
        <w:t>Nagatsuka</w:t>
      </w:r>
      <w:proofErr w:type="spellEnd"/>
      <w:r w:rsidRPr="00D6344D">
        <w:rPr>
          <w:rFonts w:ascii="Arial" w:hAnsi="Arial"/>
        </w:rPr>
        <w:t>, MPH (May 2012)</w:t>
      </w:r>
    </w:p>
    <w:p w14:paraId="4187DA6D" w14:textId="77777777" w:rsidR="00D6344D" w:rsidRPr="00D6344D" w:rsidRDefault="00D6344D" w:rsidP="00D6344D">
      <w:pPr>
        <w:ind w:left="-270" w:right="-900" w:hanging="270"/>
        <w:rPr>
          <w:rFonts w:ascii="Arial" w:hAnsi="Arial"/>
        </w:rPr>
      </w:pPr>
      <w:r w:rsidRPr="00D6344D">
        <w:rPr>
          <w:rFonts w:ascii="Arial" w:hAnsi="Arial"/>
        </w:rPr>
        <w:tab/>
        <w:t>Title: Self-Efficacy to Consume Fruits and Vegetables: A Psychometric Validation among a Sample of Low-Income Mothers.</w:t>
      </w:r>
    </w:p>
    <w:p w14:paraId="1089D16A" w14:textId="77777777" w:rsidR="00985D60" w:rsidRDefault="00985D60" w:rsidP="00D6344D">
      <w:pPr>
        <w:ind w:left="-270" w:right="-900" w:hanging="270"/>
        <w:rPr>
          <w:rFonts w:ascii="Arial" w:hAnsi="Arial"/>
        </w:rPr>
      </w:pPr>
    </w:p>
    <w:p w14:paraId="13D35F7E" w14:textId="77777777" w:rsidR="00D6344D" w:rsidRPr="00D6344D" w:rsidRDefault="00D6344D" w:rsidP="00D6344D">
      <w:pPr>
        <w:ind w:left="-270" w:right="-900" w:hanging="270"/>
        <w:rPr>
          <w:rFonts w:ascii="Arial" w:hAnsi="Arial"/>
        </w:rPr>
      </w:pPr>
      <w:r w:rsidRPr="00D6344D">
        <w:rPr>
          <w:rFonts w:ascii="Arial" w:hAnsi="Arial"/>
        </w:rPr>
        <w:t xml:space="preserve">Ms. </w:t>
      </w:r>
      <w:proofErr w:type="spellStart"/>
      <w:r w:rsidRPr="00D6344D">
        <w:rPr>
          <w:rFonts w:ascii="Arial" w:hAnsi="Arial"/>
        </w:rPr>
        <w:t>Nagatsuka</w:t>
      </w:r>
      <w:proofErr w:type="spellEnd"/>
      <w:r w:rsidRPr="00D6344D">
        <w:rPr>
          <w:rFonts w:ascii="Arial" w:hAnsi="Arial"/>
        </w:rPr>
        <w:t xml:space="preserve"> performed an exploratory and confirmatory factor analysis for a newly developed scale to measure self-efficacy to consume fruits and vegetables.</w:t>
      </w:r>
    </w:p>
    <w:p w14:paraId="123384C9" w14:textId="77777777" w:rsidR="00985D60" w:rsidRDefault="00985D60" w:rsidP="00D6344D">
      <w:pPr>
        <w:ind w:left="-270" w:right="-900" w:hanging="270"/>
        <w:rPr>
          <w:rFonts w:ascii="Arial" w:hAnsi="Arial"/>
        </w:rPr>
      </w:pPr>
    </w:p>
    <w:p w14:paraId="2F031AB9" w14:textId="77777777" w:rsidR="00D6344D" w:rsidRPr="00D6344D" w:rsidRDefault="00D6344D" w:rsidP="00D6344D">
      <w:pPr>
        <w:ind w:left="-270" w:right="-900" w:hanging="270"/>
        <w:rPr>
          <w:rFonts w:ascii="Arial" w:hAnsi="Arial"/>
        </w:rPr>
      </w:pPr>
      <w:r w:rsidRPr="00D6344D">
        <w:rPr>
          <w:rFonts w:ascii="Arial" w:hAnsi="Arial"/>
        </w:rPr>
        <w:t>Andrea Callahan (December 2011)</w:t>
      </w:r>
    </w:p>
    <w:p w14:paraId="2524FCA8" w14:textId="77777777" w:rsidR="00D6344D" w:rsidRPr="00D6344D" w:rsidRDefault="00D6344D" w:rsidP="00D6344D">
      <w:pPr>
        <w:ind w:left="-270" w:right="-900" w:hanging="270"/>
        <w:rPr>
          <w:rFonts w:ascii="Arial" w:hAnsi="Arial"/>
        </w:rPr>
      </w:pPr>
      <w:r w:rsidRPr="00D6344D">
        <w:rPr>
          <w:rFonts w:ascii="Arial" w:hAnsi="Arial"/>
        </w:rPr>
        <w:tab/>
        <w:t>Title: Effects of a Point-of-Purchase Labeling Intervention in a Marine Corps Convenience Store</w:t>
      </w:r>
    </w:p>
    <w:p w14:paraId="16FD7D85" w14:textId="77777777" w:rsidR="00D6344D" w:rsidRPr="00D6344D" w:rsidRDefault="00D6344D" w:rsidP="00D6344D">
      <w:pPr>
        <w:ind w:left="-270" w:right="-900" w:hanging="270"/>
        <w:rPr>
          <w:rFonts w:ascii="Arial" w:hAnsi="Arial"/>
          <w:vertAlign w:val="superscript"/>
        </w:rPr>
      </w:pPr>
      <w:r w:rsidRPr="00D6344D">
        <w:rPr>
          <w:rFonts w:ascii="Arial" w:hAnsi="Arial"/>
        </w:rPr>
        <w:tab/>
        <w:t>Ms. Callahan’s study sought to determine whether the “Health Promotions Approved” labeling program influenced the purchasing habits of consumers in a Marine Corps installation convenience store.</w:t>
      </w:r>
    </w:p>
    <w:p w14:paraId="5D79CC1D" w14:textId="77777777" w:rsidR="00985D60" w:rsidRDefault="00985D60" w:rsidP="00D6344D">
      <w:pPr>
        <w:ind w:left="-270" w:right="-900" w:hanging="270"/>
        <w:rPr>
          <w:rFonts w:ascii="Arial" w:hAnsi="Arial"/>
        </w:rPr>
      </w:pPr>
    </w:p>
    <w:p w14:paraId="15C50B8B" w14:textId="77777777" w:rsidR="00D6344D" w:rsidRPr="00D6344D" w:rsidRDefault="00D6344D" w:rsidP="00D6344D">
      <w:pPr>
        <w:ind w:left="-270" w:right="-900" w:hanging="270"/>
        <w:rPr>
          <w:rFonts w:ascii="Arial" w:hAnsi="Arial"/>
        </w:rPr>
      </w:pPr>
      <w:r w:rsidRPr="00D6344D">
        <w:rPr>
          <w:rFonts w:ascii="Arial" w:hAnsi="Arial"/>
        </w:rPr>
        <w:t>Megan Miller (December 2011)</w:t>
      </w:r>
    </w:p>
    <w:p w14:paraId="43589E20" w14:textId="77777777" w:rsidR="00D6344D" w:rsidRPr="00D6344D" w:rsidRDefault="00D6344D" w:rsidP="00D6344D">
      <w:pPr>
        <w:ind w:left="-270" w:right="-900" w:hanging="270"/>
        <w:rPr>
          <w:rFonts w:ascii="Arial" w:hAnsi="Arial"/>
        </w:rPr>
      </w:pPr>
      <w:r w:rsidRPr="00D6344D">
        <w:rPr>
          <w:rFonts w:ascii="Arial" w:hAnsi="Arial"/>
        </w:rPr>
        <w:tab/>
      </w:r>
      <w:proofErr w:type="spellStart"/>
      <w:proofErr w:type="gramStart"/>
      <w:r w:rsidRPr="00D6344D">
        <w:rPr>
          <w:rFonts w:ascii="Arial" w:hAnsi="Arial"/>
        </w:rPr>
        <w:t>Title:Integrative</w:t>
      </w:r>
      <w:proofErr w:type="spellEnd"/>
      <w:proofErr w:type="gramEnd"/>
      <w:r w:rsidRPr="00D6344D">
        <w:rPr>
          <w:rFonts w:ascii="Arial" w:hAnsi="Arial"/>
        </w:rPr>
        <w:t xml:space="preserve"> and Comprehensive Health Education: A Program Evaluation</w:t>
      </w:r>
    </w:p>
    <w:p w14:paraId="39B7082B" w14:textId="77777777" w:rsidR="00D6344D" w:rsidRPr="00D6344D" w:rsidRDefault="00D6344D" w:rsidP="00D6344D">
      <w:pPr>
        <w:ind w:left="-270" w:right="-900" w:hanging="270"/>
        <w:rPr>
          <w:rFonts w:ascii="Arial" w:hAnsi="Arial"/>
          <w:b/>
          <w:bCs/>
        </w:rPr>
      </w:pPr>
      <w:r w:rsidRPr="00D6344D">
        <w:rPr>
          <w:rFonts w:ascii="Arial" w:hAnsi="Arial"/>
        </w:rPr>
        <w:tab/>
        <w:t>Ms. Miller evaluate the effectiveness of an integrative health education curriculum compared with a comprehensive health education curriculum</w:t>
      </w:r>
    </w:p>
    <w:p w14:paraId="5967B9D8" w14:textId="77777777" w:rsidR="00183586" w:rsidRDefault="00183586" w:rsidP="005D46C9">
      <w:pPr>
        <w:ind w:right="-900"/>
        <w:rPr>
          <w:rFonts w:ascii="Arial" w:hAnsi="Arial"/>
        </w:rPr>
      </w:pPr>
    </w:p>
    <w:p w14:paraId="3DC12B98" w14:textId="7C0B5278" w:rsidR="00D6344D" w:rsidRPr="00D6344D" w:rsidRDefault="00D6344D" w:rsidP="00D6344D">
      <w:pPr>
        <w:ind w:left="-270" w:right="-900" w:hanging="270"/>
        <w:rPr>
          <w:rFonts w:ascii="Arial" w:hAnsi="Arial"/>
        </w:rPr>
      </w:pPr>
      <w:r w:rsidRPr="00D6344D">
        <w:rPr>
          <w:rFonts w:ascii="Arial" w:hAnsi="Arial"/>
        </w:rPr>
        <w:t xml:space="preserve">Jessica </w:t>
      </w:r>
      <w:proofErr w:type="spellStart"/>
      <w:r w:rsidRPr="00D6344D">
        <w:rPr>
          <w:rFonts w:ascii="Arial" w:hAnsi="Arial"/>
        </w:rPr>
        <w:t>Holscher</w:t>
      </w:r>
      <w:proofErr w:type="spellEnd"/>
      <w:r w:rsidRPr="00D6344D">
        <w:rPr>
          <w:rFonts w:ascii="Arial" w:hAnsi="Arial"/>
        </w:rPr>
        <w:t xml:space="preserve"> (December 2011)</w:t>
      </w:r>
    </w:p>
    <w:p w14:paraId="36B2351E" w14:textId="77777777" w:rsidR="00D6344D" w:rsidRPr="00D6344D" w:rsidRDefault="00D6344D" w:rsidP="00D6344D">
      <w:pPr>
        <w:ind w:left="-270" w:right="-900" w:hanging="270"/>
        <w:rPr>
          <w:rFonts w:ascii="Arial" w:hAnsi="Arial"/>
        </w:rPr>
      </w:pPr>
      <w:r w:rsidRPr="00D6344D">
        <w:rPr>
          <w:rFonts w:ascii="Arial" w:hAnsi="Arial"/>
        </w:rPr>
        <w:tab/>
        <w:t>Title: CVD risk factors in migrant and seasonal farmworkers</w:t>
      </w:r>
    </w:p>
    <w:p w14:paraId="6DACA400" w14:textId="77777777" w:rsidR="00D6344D" w:rsidRPr="00D6344D" w:rsidRDefault="00D6344D" w:rsidP="00D6344D">
      <w:pPr>
        <w:ind w:left="-270" w:right="-900" w:hanging="270"/>
        <w:rPr>
          <w:rFonts w:ascii="Arial" w:hAnsi="Arial"/>
        </w:rPr>
      </w:pPr>
      <w:r w:rsidRPr="00D6344D">
        <w:rPr>
          <w:rFonts w:ascii="Arial" w:hAnsi="Arial"/>
        </w:rPr>
        <w:tab/>
        <w:t xml:space="preserve">Ms. </w:t>
      </w:r>
      <w:proofErr w:type="spellStart"/>
      <w:r w:rsidRPr="00D6344D">
        <w:rPr>
          <w:rFonts w:ascii="Arial" w:hAnsi="Arial"/>
        </w:rPr>
        <w:t>Holscher</w:t>
      </w:r>
      <w:proofErr w:type="spellEnd"/>
      <w:r w:rsidRPr="00D6344D">
        <w:rPr>
          <w:rFonts w:ascii="Arial" w:hAnsi="Arial"/>
        </w:rPr>
        <w:t xml:space="preserve"> explored potential differences in cardiovascular risk among migrant and seasonal farmworkers in the Midwest using a combination of </w:t>
      </w:r>
      <w:proofErr w:type="gramStart"/>
      <w:r w:rsidRPr="00D6344D">
        <w:rPr>
          <w:rFonts w:ascii="Arial" w:hAnsi="Arial"/>
        </w:rPr>
        <w:t>cross sectional</w:t>
      </w:r>
      <w:proofErr w:type="gramEnd"/>
      <w:r w:rsidRPr="00D6344D">
        <w:rPr>
          <w:rFonts w:ascii="Arial" w:hAnsi="Arial"/>
        </w:rPr>
        <w:t xml:space="preserve"> survey and clinical lab data</w:t>
      </w:r>
    </w:p>
    <w:p w14:paraId="045F2F64" w14:textId="77777777" w:rsidR="00985D60" w:rsidRDefault="00985D60" w:rsidP="00D6344D">
      <w:pPr>
        <w:ind w:left="-270" w:right="-900" w:hanging="270"/>
        <w:rPr>
          <w:rFonts w:ascii="Arial" w:hAnsi="Arial"/>
        </w:rPr>
      </w:pPr>
    </w:p>
    <w:p w14:paraId="131C879E" w14:textId="77777777" w:rsidR="00D6344D" w:rsidRPr="00D6344D" w:rsidRDefault="00D6344D" w:rsidP="00D6344D">
      <w:pPr>
        <w:ind w:left="-270" w:right="-900" w:hanging="270"/>
        <w:rPr>
          <w:rFonts w:ascii="Arial" w:hAnsi="Arial"/>
        </w:rPr>
      </w:pPr>
      <w:r w:rsidRPr="00D6344D">
        <w:rPr>
          <w:rFonts w:ascii="Arial" w:hAnsi="Arial"/>
        </w:rPr>
        <w:t>Stephanie Waits (December 2011)</w:t>
      </w:r>
    </w:p>
    <w:p w14:paraId="488B765D" w14:textId="77777777" w:rsidR="00D6344D" w:rsidRPr="00D6344D" w:rsidRDefault="00D6344D" w:rsidP="00D6344D">
      <w:pPr>
        <w:ind w:left="-270" w:right="-900" w:hanging="270"/>
        <w:rPr>
          <w:rFonts w:ascii="Arial" w:hAnsi="Arial"/>
        </w:rPr>
      </w:pPr>
      <w:r w:rsidRPr="00D6344D">
        <w:rPr>
          <w:rFonts w:ascii="Arial" w:hAnsi="Arial"/>
        </w:rPr>
        <w:lastRenderedPageBreak/>
        <w:tab/>
        <w:t>Title: Greeks Helping Greeks: Evaluating a pilot training on bystander intervening with students involved in the Greek Community.</w:t>
      </w:r>
    </w:p>
    <w:p w14:paraId="2948AFF1" w14:textId="77777777" w:rsidR="00D6344D" w:rsidRPr="00D6344D" w:rsidRDefault="00D6344D" w:rsidP="00D6344D">
      <w:pPr>
        <w:ind w:left="-270" w:right="-900" w:hanging="270"/>
        <w:rPr>
          <w:rFonts w:ascii="Arial" w:hAnsi="Arial"/>
        </w:rPr>
      </w:pPr>
      <w:r w:rsidRPr="00D6344D">
        <w:rPr>
          <w:rFonts w:ascii="Arial" w:hAnsi="Arial"/>
        </w:rPr>
        <w:tab/>
        <w:t>Ms. Waits worked with Health Promotion on campus to pilot and evaluate a bystander intervening program on campus.</w:t>
      </w:r>
    </w:p>
    <w:p w14:paraId="52A9D34A" w14:textId="77777777" w:rsidR="00985D60" w:rsidRDefault="00985D60" w:rsidP="00D6344D">
      <w:pPr>
        <w:ind w:left="-270" w:right="-900" w:hanging="270"/>
        <w:rPr>
          <w:rFonts w:ascii="Arial" w:hAnsi="Arial"/>
        </w:rPr>
      </w:pPr>
    </w:p>
    <w:p w14:paraId="64928871" w14:textId="77777777" w:rsidR="00D6344D" w:rsidRPr="00D6344D" w:rsidRDefault="00D6344D" w:rsidP="00D6344D">
      <w:pPr>
        <w:ind w:left="-270" w:right="-900" w:hanging="270"/>
        <w:rPr>
          <w:rFonts w:ascii="Arial" w:hAnsi="Arial"/>
        </w:rPr>
      </w:pPr>
      <w:r w:rsidRPr="00D6344D">
        <w:rPr>
          <w:rFonts w:ascii="Arial" w:hAnsi="Arial"/>
        </w:rPr>
        <w:t>Monique Gagnon (May 2011).</w:t>
      </w:r>
    </w:p>
    <w:p w14:paraId="6489335C" w14:textId="77777777" w:rsidR="00D6344D" w:rsidRPr="00D6344D" w:rsidRDefault="00D6344D" w:rsidP="00D6344D">
      <w:pPr>
        <w:ind w:left="-270" w:right="-900" w:hanging="270"/>
        <w:rPr>
          <w:rFonts w:ascii="Arial" w:hAnsi="Arial"/>
        </w:rPr>
      </w:pPr>
      <w:r w:rsidRPr="00D6344D">
        <w:rPr>
          <w:rFonts w:ascii="Arial" w:hAnsi="Arial"/>
        </w:rPr>
        <w:tab/>
        <w:t>Title: An analysis of State Factors Associated with Breastfeeding Initiation and Duration</w:t>
      </w:r>
    </w:p>
    <w:p w14:paraId="7E84483B" w14:textId="77777777" w:rsidR="00D6344D" w:rsidRPr="00D6344D" w:rsidRDefault="00D6344D" w:rsidP="00D6344D">
      <w:pPr>
        <w:ind w:left="-270" w:right="-900" w:hanging="270"/>
        <w:rPr>
          <w:rFonts w:ascii="Arial" w:hAnsi="Arial"/>
        </w:rPr>
      </w:pPr>
      <w:r w:rsidRPr="00D6344D">
        <w:rPr>
          <w:rFonts w:ascii="Arial" w:hAnsi="Arial"/>
        </w:rPr>
        <w:tab/>
        <w:t>Ms. Gagnon analyzed national data to assess the relationship between state policies and breastfeeding initiation rates and duration.</w:t>
      </w:r>
    </w:p>
    <w:p w14:paraId="581B8E0E" w14:textId="77777777" w:rsidR="00985D60" w:rsidRDefault="00985D60" w:rsidP="00D6344D">
      <w:pPr>
        <w:ind w:left="-270" w:right="-900" w:hanging="270"/>
        <w:rPr>
          <w:rFonts w:ascii="Arial" w:hAnsi="Arial"/>
        </w:rPr>
      </w:pPr>
    </w:p>
    <w:p w14:paraId="33D3EA48" w14:textId="77777777" w:rsidR="00D6344D" w:rsidRPr="00D6344D" w:rsidRDefault="00D6344D" w:rsidP="00D6344D">
      <w:pPr>
        <w:ind w:left="-270" w:right="-900" w:hanging="270"/>
        <w:rPr>
          <w:rFonts w:ascii="Arial" w:hAnsi="Arial"/>
        </w:rPr>
      </w:pPr>
      <w:r w:rsidRPr="00D6344D">
        <w:rPr>
          <w:rFonts w:ascii="Arial" w:hAnsi="Arial"/>
        </w:rPr>
        <w:t>Monica Morello (May 2011)</w:t>
      </w:r>
    </w:p>
    <w:p w14:paraId="63CFA6E4" w14:textId="210DE63C" w:rsidR="00D6344D" w:rsidRPr="00D6344D" w:rsidRDefault="00985D60" w:rsidP="00D6344D">
      <w:pPr>
        <w:ind w:left="-270" w:right="-900" w:hanging="270"/>
        <w:rPr>
          <w:rFonts w:ascii="Arial" w:hAnsi="Arial"/>
        </w:rPr>
      </w:pPr>
      <w:r>
        <w:rPr>
          <w:rFonts w:ascii="Arial" w:hAnsi="Arial"/>
        </w:rPr>
        <w:tab/>
      </w:r>
      <w:r w:rsidR="00D6344D" w:rsidRPr="00D6344D">
        <w:rPr>
          <w:rFonts w:ascii="Arial" w:hAnsi="Arial"/>
        </w:rPr>
        <w:t>Title: The Association between Parent Acculturation and Childhood Obesity and Dietary Behaviors among a Predominately Mexican American Sample.</w:t>
      </w:r>
    </w:p>
    <w:p w14:paraId="1F8E8550" w14:textId="4D85CEAF" w:rsidR="00D6344D" w:rsidRPr="00183586" w:rsidRDefault="00D6344D" w:rsidP="00183586">
      <w:pPr>
        <w:ind w:left="-270" w:right="-900" w:hanging="270"/>
        <w:rPr>
          <w:rFonts w:ascii="Arial" w:hAnsi="Arial"/>
        </w:rPr>
      </w:pPr>
      <w:r w:rsidRPr="00D6344D">
        <w:rPr>
          <w:rFonts w:ascii="Arial" w:hAnsi="Arial"/>
        </w:rPr>
        <w:tab/>
        <w:t>Ms. Morello used secondary data to assess the role of acculturation on fruit and vegetable consumption among Mexican American children.</w:t>
      </w:r>
    </w:p>
    <w:p w14:paraId="2749D830" w14:textId="77777777" w:rsidR="005D46C9" w:rsidRDefault="005D46C9" w:rsidP="00D6344D">
      <w:pPr>
        <w:ind w:left="-270" w:right="-900" w:hanging="270"/>
        <w:rPr>
          <w:rFonts w:ascii="Arial" w:hAnsi="Arial"/>
          <w:u w:val="single"/>
        </w:rPr>
      </w:pPr>
    </w:p>
    <w:p w14:paraId="399D1492" w14:textId="738A9A2E" w:rsidR="00D6344D" w:rsidRPr="00D6344D" w:rsidRDefault="00D6344D" w:rsidP="00D6344D">
      <w:pPr>
        <w:ind w:left="-270" w:right="-900" w:hanging="270"/>
        <w:rPr>
          <w:rFonts w:ascii="Arial" w:hAnsi="Arial"/>
        </w:rPr>
      </w:pPr>
      <w:r w:rsidRPr="00D6344D">
        <w:rPr>
          <w:rFonts w:ascii="Arial" w:hAnsi="Arial"/>
          <w:u w:val="single"/>
        </w:rPr>
        <w:t>Master’s Thesis Committee Member</w:t>
      </w:r>
      <w:r w:rsidRPr="00D6344D">
        <w:rPr>
          <w:rFonts w:ascii="Arial" w:hAnsi="Arial"/>
          <w:i/>
        </w:rPr>
        <w:t xml:space="preserve"> </w:t>
      </w:r>
    </w:p>
    <w:p w14:paraId="5A2AFBF4" w14:textId="77777777" w:rsidR="00D6344D" w:rsidRPr="00D6344D" w:rsidRDefault="00D6344D" w:rsidP="00D6344D">
      <w:pPr>
        <w:ind w:left="-270" w:right="-900" w:hanging="270"/>
        <w:rPr>
          <w:rFonts w:ascii="Arial" w:hAnsi="Arial"/>
          <w:i/>
        </w:rPr>
      </w:pPr>
      <w:r w:rsidRPr="00D6344D">
        <w:rPr>
          <w:rFonts w:ascii="Arial" w:hAnsi="Arial"/>
          <w:i/>
        </w:rPr>
        <w:t>Completed</w:t>
      </w:r>
    </w:p>
    <w:p w14:paraId="0530B496" w14:textId="032E1AF8" w:rsidR="005D46C9" w:rsidRDefault="00985D60" w:rsidP="00D6344D">
      <w:pPr>
        <w:ind w:left="-270" w:right="-900" w:hanging="270"/>
        <w:rPr>
          <w:rFonts w:ascii="Arial" w:hAnsi="Arial"/>
        </w:rPr>
      </w:pPr>
      <w:r>
        <w:rPr>
          <w:rFonts w:ascii="Arial" w:hAnsi="Arial"/>
        </w:rPr>
        <w:t xml:space="preserve">    </w:t>
      </w:r>
      <w:r w:rsidR="005D46C9">
        <w:rPr>
          <w:rFonts w:ascii="Arial" w:hAnsi="Arial"/>
        </w:rPr>
        <w:t xml:space="preserve">Nicole Marr (Chair: Terry </w:t>
      </w:r>
      <w:proofErr w:type="spellStart"/>
      <w:r w:rsidR="005D46C9">
        <w:rPr>
          <w:rFonts w:ascii="Arial" w:hAnsi="Arial"/>
        </w:rPr>
        <w:t>Cronan</w:t>
      </w:r>
      <w:proofErr w:type="spellEnd"/>
      <w:r w:rsidR="005D46C9">
        <w:rPr>
          <w:rFonts w:ascii="Arial" w:hAnsi="Arial"/>
        </w:rPr>
        <w:t>)</w:t>
      </w:r>
    </w:p>
    <w:p w14:paraId="3E10B474" w14:textId="2AD33F50" w:rsidR="00D6344D" w:rsidRPr="00D6344D" w:rsidRDefault="00D6344D" w:rsidP="005D46C9">
      <w:pPr>
        <w:ind w:left="-270" w:right="-900"/>
        <w:rPr>
          <w:rFonts w:ascii="Arial" w:hAnsi="Arial"/>
        </w:rPr>
      </w:pPr>
      <w:r w:rsidRPr="00D6344D">
        <w:rPr>
          <w:rFonts w:ascii="Arial" w:hAnsi="Arial"/>
        </w:rPr>
        <w:t xml:space="preserve">Samantha </w:t>
      </w:r>
      <w:proofErr w:type="spellStart"/>
      <w:r w:rsidRPr="00D6344D">
        <w:rPr>
          <w:rFonts w:ascii="Arial" w:hAnsi="Arial"/>
        </w:rPr>
        <w:t>Sonnich</w:t>
      </w:r>
      <w:proofErr w:type="spellEnd"/>
      <w:r w:rsidRPr="00D6344D">
        <w:rPr>
          <w:rFonts w:ascii="Arial" w:hAnsi="Arial"/>
        </w:rPr>
        <w:t xml:space="preserve"> (Chair: Crespo)</w:t>
      </w:r>
    </w:p>
    <w:p w14:paraId="21E7A6CD" w14:textId="56A8DF40" w:rsidR="00D6344D" w:rsidRPr="00D6344D" w:rsidRDefault="00985D60" w:rsidP="00D6344D">
      <w:pPr>
        <w:ind w:left="-270" w:right="-900" w:hanging="270"/>
        <w:rPr>
          <w:rFonts w:ascii="Arial" w:hAnsi="Arial"/>
        </w:rPr>
      </w:pPr>
      <w:r>
        <w:rPr>
          <w:rFonts w:ascii="Arial" w:hAnsi="Arial"/>
        </w:rPr>
        <w:t xml:space="preserve">  </w:t>
      </w:r>
      <w:r w:rsidR="00D6344D" w:rsidRPr="00D6344D">
        <w:rPr>
          <w:rFonts w:ascii="Arial" w:hAnsi="Arial"/>
        </w:rPr>
        <w:t xml:space="preserve">  Joshua Santiago (Chair: Record)</w:t>
      </w:r>
    </w:p>
    <w:p w14:paraId="4EF6C616" w14:textId="77777777" w:rsidR="00D6344D" w:rsidRPr="00D6344D" w:rsidRDefault="00D6344D" w:rsidP="00D6344D">
      <w:pPr>
        <w:ind w:left="-270" w:right="-900" w:hanging="270"/>
        <w:rPr>
          <w:rFonts w:ascii="Arial" w:hAnsi="Arial"/>
        </w:rPr>
      </w:pPr>
      <w:r w:rsidRPr="00D6344D">
        <w:rPr>
          <w:rFonts w:ascii="Arial" w:hAnsi="Arial"/>
        </w:rPr>
        <w:tab/>
        <w:t>Elizabeth Ashton Harris (Chair: Min)</w:t>
      </w:r>
    </w:p>
    <w:p w14:paraId="6C1A1BFF" w14:textId="77777777" w:rsidR="00D6344D" w:rsidRPr="00D6344D" w:rsidRDefault="00D6344D" w:rsidP="00D6344D">
      <w:pPr>
        <w:ind w:left="-270" w:right="-900" w:hanging="270"/>
        <w:rPr>
          <w:rFonts w:ascii="Arial" w:hAnsi="Arial"/>
        </w:rPr>
      </w:pPr>
      <w:r w:rsidRPr="00D6344D">
        <w:rPr>
          <w:rFonts w:ascii="Arial" w:hAnsi="Arial"/>
        </w:rPr>
        <w:tab/>
      </w:r>
      <w:proofErr w:type="spellStart"/>
      <w:r w:rsidRPr="00D6344D">
        <w:rPr>
          <w:rFonts w:ascii="Arial" w:hAnsi="Arial"/>
        </w:rPr>
        <w:t>Liki</w:t>
      </w:r>
      <w:proofErr w:type="spellEnd"/>
      <w:r w:rsidRPr="00D6344D">
        <w:rPr>
          <w:rFonts w:ascii="Arial" w:hAnsi="Arial"/>
        </w:rPr>
        <w:t xml:space="preserve"> </w:t>
      </w:r>
      <w:proofErr w:type="spellStart"/>
      <w:r w:rsidRPr="00D6344D">
        <w:rPr>
          <w:rFonts w:ascii="Arial" w:hAnsi="Arial"/>
        </w:rPr>
        <w:t>Porotesano</w:t>
      </w:r>
      <w:proofErr w:type="spellEnd"/>
      <w:r w:rsidRPr="00D6344D">
        <w:rPr>
          <w:rFonts w:ascii="Arial" w:hAnsi="Arial"/>
        </w:rPr>
        <w:t xml:space="preserve"> (Chair: Holub)</w:t>
      </w:r>
    </w:p>
    <w:p w14:paraId="40B0F5F4" w14:textId="77777777" w:rsidR="00D6344D" w:rsidRPr="00D6344D" w:rsidRDefault="00D6344D" w:rsidP="00D6344D">
      <w:pPr>
        <w:ind w:left="-270" w:right="-900" w:hanging="270"/>
        <w:rPr>
          <w:rFonts w:ascii="Arial" w:hAnsi="Arial"/>
        </w:rPr>
      </w:pPr>
      <w:r w:rsidRPr="00D6344D">
        <w:rPr>
          <w:rFonts w:ascii="Arial" w:hAnsi="Arial"/>
        </w:rPr>
        <w:tab/>
        <w:t xml:space="preserve">Adrian </w:t>
      </w:r>
      <w:proofErr w:type="spellStart"/>
      <w:r w:rsidRPr="00D6344D">
        <w:rPr>
          <w:rFonts w:ascii="Arial" w:hAnsi="Arial"/>
        </w:rPr>
        <w:t>Bacong</w:t>
      </w:r>
      <w:proofErr w:type="spellEnd"/>
      <w:r w:rsidRPr="00D6344D">
        <w:rPr>
          <w:rFonts w:ascii="Arial" w:hAnsi="Arial"/>
        </w:rPr>
        <w:t xml:space="preserve"> (Chair: Holub)</w:t>
      </w:r>
    </w:p>
    <w:p w14:paraId="5FD87645" w14:textId="77777777" w:rsidR="00D6344D" w:rsidRPr="00D6344D" w:rsidRDefault="00D6344D" w:rsidP="00D6344D">
      <w:pPr>
        <w:ind w:left="-270" w:right="-900" w:hanging="270"/>
        <w:rPr>
          <w:rFonts w:ascii="Arial" w:hAnsi="Arial"/>
        </w:rPr>
      </w:pPr>
      <w:r w:rsidRPr="00D6344D">
        <w:rPr>
          <w:rFonts w:ascii="Arial" w:hAnsi="Arial"/>
        </w:rPr>
        <w:tab/>
        <w:t xml:space="preserve">Roxana </w:t>
      </w:r>
      <w:proofErr w:type="spellStart"/>
      <w:r w:rsidRPr="00D6344D">
        <w:rPr>
          <w:rFonts w:ascii="Arial" w:hAnsi="Arial"/>
        </w:rPr>
        <w:t>Rezai</w:t>
      </w:r>
      <w:proofErr w:type="spellEnd"/>
      <w:r w:rsidRPr="00D6344D">
        <w:rPr>
          <w:rFonts w:ascii="Arial" w:hAnsi="Arial"/>
        </w:rPr>
        <w:t xml:space="preserve"> (Chair: Ayala)</w:t>
      </w:r>
    </w:p>
    <w:p w14:paraId="0E3E0CBC" w14:textId="77777777" w:rsidR="00D6344D" w:rsidRPr="00D6344D" w:rsidRDefault="00D6344D" w:rsidP="00D6344D">
      <w:pPr>
        <w:ind w:left="-270" w:right="-900" w:hanging="270"/>
        <w:rPr>
          <w:rFonts w:ascii="Arial" w:hAnsi="Arial"/>
        </w:rPr>
      </w:pPr>
      <w:r w:rsidRPr="00D6344D">
        <w:rPr>
          <w:rFonts w:ascii="Arial" w:hAnsi="Arial"/>
        </w:rPr>
        <w:tab/>
      </w:r>
      <w:proofErr w:type="spellStart"/>
      <w:r w:rsidRPr="00D6344D">
        <w:rPr>
          <w:rFonts w:ascii="Arial" w:hAnsi="Arial"/>
        </w:rPr>
        <w:t>Shaylyn</w:t>
      </w:r>
      <w:proofErr w:type="spellEnd"/>
      <w:r w:rsidRPr="00D6344D">
        <w:rPr>
          <w:rFonts w:ascii="Arial" w:hAnsi="Arial"/>
        </w:rPr>
        <w:t xml:space="preserve"> Stark (Chair: Talavera)</w:t>
      </w:r>
    </w:p>
    <w:p w14:paraId="7D7B4FB3" w14:textId="77777777" w:rsidR="00D6344D" w:rsidRPr="00D6344D" w:rsidRDefault="00D6344D" w:rsidP="00D6344D">
      <w:pPr>
        <w:ind w:left="-270" w:right="-900" w:hanging="270"/>
        <w:rPr>
          <w:rFonts w:ascii="Arial" w:hAnsi="Arial"/>
        </w:rPr>
      </w:pPr>
      <w:r w:rsidRPr="00D6344D">
        <w:rPr>
          <w:rFonts w:ascii="Arial" w:hAnsi="Arial"/>
        </w:rPr>
        <w:tab/>
        <w:t xml:space="preserve">Linda </w:t>
      </w:r>
      <w:proofErr w:type="spellStart"/>
      <w:r w:rsidRPr="00D6344D">
        <w:rPr>
          <w:rFonts w:ascii="Arial" w:hAnsi="Arial"/>
        </w:rPr>
        <w:t>Salgin</w:t>
      </w:r>
      <w:proofErr w:type="spellEnd"/>
      <w:r w:rsidRPr="00D6344D">
        <w:rPr>
          <w:rFonts w:ascii="Arial" w:hAnsi="Arial"/>
        </w:rPr>
        <w:t xml:space="preserve"> (Chair: Corliss)</w:t>
      </w:r>
    </w:p>
    <w:p w14:paraId="7EAD8A33" w14:textId="77777777" w:rsidR="00D6344D" w:rsidRPr="00D6344D" w:rsidRDefault="00D6344D" w:rsidP="00985D60">
      <w:pPr>
        <w:ind w:left="-270" w:right="-900"/>
        <w:rPr>
          <w:rFonts w:ascii="Arial" w:hAnsi="Arial"/>
        </w:rPr>
      </w:pPr>
      <w:r w:rsidRPr="00D6344D">
        <w:rPr>
          <w:rFonts w:ascii="Arial" w:hAnsi="Arial"/>
        </w:rPr>
        <w:t>Kesha Dorsey (Chair: Ayala)</w:t>
      </w:r>
    </w:p>
    <w:p w14:paraId="629BB040" w14:textId="77777777" w:rsidR="00D6344D" w:rsidRPr="00D6344D" w:rsidRDefault="00D6344D" w:rsidP="00985D60">
      <w:pPr>
        <w:ind w:left="-270" w:right="-900"/>
        <w:rPr>
          <w:rFonts w:ascii="Arial" w:hAnsi="Arial"/>
        </w:rPr>
      </w:pPr>
      <w:r w:rsidRPr="00D6344D">
        <w:rPr>
          <w:rFonts w:ascii="Arial" w:hAnsi="Arial"/>
        </w:rPr>
        <w:t>Brielle Plump (Chair: Geist-Martin)- Spring 2013</w:t>
      </w:r>
    </w:p>
    <w:p w14:paraId="09C56C7B" w14:textId="77777777" w:rsidR="00D6344D" w:rsidRPr="00D6344D" w:rsidRDefault="00D6344D" w:rsidP="00985D60">
      <w:pPr>
        <w:ind w:left="-270" w:right="-900"/>
        <w:rPr>
          <w:rFonts w:ascii="Arial" w:hAnsi="Arial"/>
        </w:rPr>
      </w:pPr>
      <w:r w:rsidRPr="00D6344D">
        <w:rPr>
          <w:rFonts w:ascii="Arial" w:hAnsi="Arial"/>
        </w:rPr>
        <w:t>Becky Marquez (Chair: Elder)- Spring 2013</w:t>
      </w:r>
    </w:p>
    <w:p w14:paraId="75DF6D5E" w14:textId="77777777" w:rsidR="00D6344D" w:rsidRPr="00D6344D" w:rsidRDefault="00D6344D" w:rsidP="00985D60">
      <w:pPr>
        <w:ind w:left="-270" w:right="-900"/>
        <w:rPr>
          <w:rFonts w:ascii="Arial" w:hAnsi="Arial"/>
        </w:rPr>
      </w:pPr>
      <w:proofErr w:type="spellStart"/>
      <w:r w:rsidRPr="00D6344D">
        <w:rPr>
          <w:rFonts w:ascii="Arial" w:hAnsi="Arial"/>
        </w:rPr>
        <w:t>Setoo</w:t>
      </w:r>
      <w:proofErr w:type="spellEnd"/>
      <w:r w:rsidRPr="00D6344D">
        <w:rPr>
          <w:rFonts w:ascii="Arial" w:hAnsi="Arial"/>
        </w:rPr>
        <w:t xml:space="preserve"> Mehta (Chair: </w:t>
      </w:r>
      <w:proofErr w:type="spellStart"/>
      <w:r w:rsidRPr="00D6344D">
        <w:rPr>
          <w:rFonts w:ascii="Arial" w:hAnsi="Arial"/>
        </w:rPr>
        <w:t>Hovell</w:t>
      </w:r>
      <w:proofErr w:type="spellEnd"/>
      <w:r w:rsidRPr="00D6344D">
        <w:rPr>
          <w:rFonts w:ascii="Arial" w:hAnsi="Arial"/>
        </w:rPr>
        <w:t>)- Fall 2011</w:t>
      </w:r>
    </w:p>
    <w:p w14:paraId="1773A251" w14:textId="77777777" w:rsidR="00D6344D" w:rsidRPr="00D6344D" w:rsidRDefault="00D6344D" w:rsidP="00985D60">
      <w:pPr>
        <w:ind w:left="-270" w:right="-900"/>
        <w:rPr>
          <w:rFonts w:ascii="Arial" w:hAnsi="Arial"/>
        </w:rPr>
      </w:pPr>
      <w:proofErr w:type="spellStart"/>
      <w:r w:rsidRPr="00D6344D">
        <w:rPr>
          <w:rFonts w:ascii="Arial" w:hAnsi="Arial"/>
        </w:rPr>
        <w:t>Nafissa</w:t>
      </w:r>
      <w:proofErr w:type="spellEnd"/>
      <w:r w:rsidRPr="00D6344D">
        <w:rPr>
          <w:rFonts w:ascii="Arial" w:hAnsi="Arial"/>
        </w:rPr>
        <w:t xml:space="preserve"> </w:t>
      </w:r>
      <w:proofErr w:type="spellStart"/>
      <w:r w:rsidRPr="00D6344D">
        <w:rPr>
          <w:rFonts w:ascii="Arial" w:hAnsi="Arial"/>
        </w:rPr>
        <w:t>Cisse</w:t>
      </w:r>
      <w:proofErr w:type="spellEnd"/>
      <w:r w:rsidRPr="00D6344D">
        <w:rPr>
          <w:rFonts w:ascii="Arial" w:hAnsi="Arial"/>
        </w:rPr>
        <w:t xml:space="preserve"> (Chair: </w:t>
      </w:r>
      <w:proofErr w:type="spellStart"/>
      <w:r w:rsidRPr="00D6344D">
        <w:rPr>
          <w:rFonts w:ascii="Arial" w:hAnsi="Arial"/>
        </w:rPr>
        <w:t>Hovell</w:t>
      </w:r>
      <w:proofErr w:type="spellEnd"/>
      <w:r w:rsidRPr="00D6344D">
        <w:rPr>
          <w:rFonts w:ascii="Arial" w:hAnsi="Arial"/>
        </w:rPr>
        <w:t>)- Fall 2011</w:t>
      </w:r>
    </w:p>
    <w:p w14:paraId="4A26B7F2" w14:textId="77777777" w:rsidR="00D6344D" w:rsidRPr="00D6344D" w:rsidRDefault="00D6344D" w:rsidP="00985D60">
      <w:pPr>
        <w:ind w:left="-270" w:right="-900"/>
        <w:rPr>
          <w:rFonts w:ascii="Arial" w:hAnsi="Arial"/>
        </w:rPr>
      </w:pPr>
      <w:r w:rsidRPr="00D6344D">
        <w:rPr>
          <w:rFonts w:ascii="Arial" w:hAnsi="Arial"/>
        </w:rPr>
        <w:t xml:space="preserve">Lindsay </w:t>
      </w:r>
      <w:proofErr w:type="spellStart"/>
      <w:r w:rsidRPr="00D6344D">
        <w:rPr>
          <w:rFonts w:ascii="Arial" w:hAnsi="Arial"/>
        </w:rPr>
        <w:t>Ek</w:t>
      </w:r>
      <w:proofErr w:type="spellEnd"/>
      <w:r w:rsidRPr="00D6344D">
        <w:rPr>
          <w:rFonts w:ascii="Arial" w:hAnsi="Arial"/>
        </w:rPr>
        <w:t xml:space="preserve"> (Chair: Kern)- Summer 2011</w:t>
      </w:r>
    </w:p>
    <w:p w14:paraId="4A6B936F" w14:textId="77777777" w:rsidR="00D6344D" w:rsidRPr="00D6344D" w:rsidRDefault="00D6344D" w:rsidP="00985D60">
      <w:pPr>
        <w:ind w:left="-270" w:right="-900"/>
        <w:rPr>
          <w:rFonts w:ascii="Arial" w:hAnsi="Arial"/>
          <w:lang w:val="es-MX"/>
        </w:rPr>
      </w:pPr>
      <w:r w:rsidRPr="00D6344D">
        <w:rPr>
          <w:rFonts w:ascii="Arial" w:hAnsi="Arial"/>
          <w:lang w:val="es-MX"/>
        </w:rPr>
        <w:t>Diego Velasquez (Chair: Talavera)- Summer 2011</w:t>
      </w:r>
    </w:p>
    <w:p w14:paraId="1C03DEF8" w14:textId="77777777" w:rsidR="00D6344D" w:rsidRPr="00D6344D" w:rsidRDefault="00D6344D" w:rsidP="00985D60">
      <w:pPr>
        <w:ind w:left="-270" w:right="-900"/>
        <w:rPr>
          <w:rFonts w:ascii="Arial" w:hAnsi="Arial"/>
        </w:rPr>
      </w:pPr>
      <w:r w:rsidRPr="00D6344D">
        <w:rPr>
          <w:rFonts w:ascii="Arial" w:hAnsi="Arial"/>
        </w:rPr>
        <w:t xml:space="preserve">Joanna Weston (Chair: </w:t>
      </w:r>
      <w:proofErr w:type="spellStart"/>
      <w:r w:rsidRPr="00D6344D">
        <w:rPr>
          <w:rFonts w:ascii="Arial" w:hAnsi="Arial"/>
        </w:rPr>
        <w:t>Usita</w:t>
      </w:r>
      <w:proofErr w:type="spellEnd"/>
      <w:r w:rsidRPr="00D6344D">
        <w:rPr>
          <w:rFonts w:ascii="Arial" w:hAnsi="Arial"/>
        </w:rPr>
        <w:t>)- Spring 2011</w:t>
      </w:r>
    </w:p>
    <w:p w14:paraId="1741D02A" w14:textId="77777777" w:rsidR="00CC65DD" w:rsidRDefault="00D6344D" w:rsidP="00CC65DD">
      <w:pPr>
        <w:ind w:left="-270" w:right="-900"/>
        <w:rPr>
          <w:rFonts w:ascii="Arial" w:hAnsi="Arial"/>
        </w:rPr>
      </w:pPr>
      <w:r w:rsidRPr="00D6344D">
        <w:rPr>
          <w:rFonts w:ascii="Arial" w:hAnsi="Arial"/>
        </w:rPr>
        <w:t xml:space="preserve">Lindsay Frost (Chair: </w:t>
      </w:r>
      <w:proofErr w:type="spellStart"/>
      <w:r w:rsidRPr="00D6344D">
        <w:rPr>
          <w:rFonts w:ascii="Arial" w:hAnsi="Arial"/>
        </w:rPr>
        <w:t>Hovell</w:t>
      </w:r>
      <w:proofErr w:type="spellEnd"/>
      <w:r w:rsidRPr="00D6344D">
        <w:rPr>
          <w:rFonts w:ascii="Arial" w:hAnsi="Arial"/>
        </w:rPr>
        <w:t>)- Spring 2011</w:t>
      </w:r>
    </w:p>
    <w:p w14:paraId="0DFC7F31" w14:textId="77777777" w:rsidR="00CC65DD" w:rsidRDefault="00D6344D" w:rsidP="00CC65DD">
      <w:pPr>
        <w:ind w:left="-270" w:right="-900"/>
        <w:rPr>
          <w:rFonts w:ascii="Arial" w:hAnsi="Arial"/>
        </w:rPr>
      </w:pPr>
      <w:r w:rsidRPr="00D6344D">
        <w:rPr>
          <w:rFonts w:ascii="Arial" w:hAnsi="Arial"/>
        </w:rPr>
        <w:t xml:space="preserve">Cody Benedict (Chair: </w:t>
      </w:r>
      <w:proofErr w:type="spellStart"/>
      <w:r w:rsidRPr="00D6344D">
        <w:rPr>
          <w:rFonts w:ascii="Arial" w:hAnsi="Arial"/>
        </w:rPr>
        <w:t>Hovell</w:t>
      </w:r>
      <w:proofErr w:type="spellEnd"/>
      <w:r w:rsidRPr="00D6344D">
        <w:rPr>
          <w:rFonts w:ascii="Arial" w:hAnsi="Arial"/>
        </w:rPr>
        <w:t>)- Spring 2011</w:t>
      </w:r>
    </w:p>
    <w:p w14:paraId="66A5F010" w14:textId="2AA83D1D" w:rsidR="00D6344D" w:rsidRPr="00D6344D" w:rsidRDefault="00D6344D" w:rsidP="00CC65DD">
      <w:pPr>
        <w:ind w:left="-270" w:right="-900"/>
        <w:rPr>
          <w:rFonts w:ascii="Arial" w:hAnsi="Arial"/>
        </w:rPr>
      </w:pPr>
      <w:r w:rsidRPr="00D6344D">
        <w:rPr>
          <w:rFonts w:ascii="Arial" w:hAnsi="Arial"/>
        </w:rPr>
        <w:t xml:space="preserve">Jennifer </w:t>
      </w:r>
      <w:proofErr w:type="spellStart"/>
      <w:r w:rsidRPr="00D6344D">
        <w:rPr>
          <w:rFonts w:ascii="Arial" w:hAnsi="Arial"/>
        </w:rPr>
        <w:t>Navala</w:t>
      </w:r>
      <w:proofErr w:type="spellEnd"/>
      <w:r w:rsidRPr="00D6344D">
        <w:rPr>
          <w:rFonts w:ascii="Arial" w:hAnsi="Arial"/>
        </w:rPr>
        <w:t xml:space="preserve"> (Chair: </w:t>
      </w:r>
      <w:proofErr w:type="spellStart"/>
      <w:r w:rsidRPr="00D6344D">
        <w:rPr>
          <w:rFonts w:ascii="Arial" w:hAnsi="Arial"/>
        </w:rPr>
        <w:t>Hovell</w:t>
      </w:r>
      <w:proofErr w:type="spellEnd"/>
      <w:r w:rsidRPr="00D6344D">
        <w:rPr>
          <w:rFonts w:ascii="Arial" w:hAnsi="Arial"/>
        </w:rPr>
        <w:t>)- Spring 2011</w:t>
      </w:r>
    </w:p>
    <w:p w14:paraId="06F78D54" w14:textId="77777777" w:rsidR="00D6344D" w:rsidRPr="00D6344D" w:rsidRDefault="00D6344D" w:rsidP="00D6344D">
      <w:pPr>
        <w:ind w:left="-270" w:right="-900" w:hanging="270"/>
        <w:rPr>
          <w:rFonts w:ascii="Arial" w:hAnsi="Arial"/>
        </w:rPr>
      </w:pPr>
    </w:p>
    <w:p w14:paraId="61F57820" w14:textId="77777777" w:rsidR="00D6344D" w:rsidRPr="00D6344D" w:rsidRDefault="00D6344D" w:rsidP="00D6344D">
      <w:pPr>
        <w:ind w:left="-270" w:right="-900" w:hanging="270"/>
        <w:rPr>
          <w:rFonts w:ascii="Arial" w:hAnsi="Arial"/>
          <w:b/>
        </w:rPr>
      </w:pPr>
      <w:r w:rsidRPr="00D6344D">
        <w:rPr>
          <w:rFonts w:ascii="Arial" w:hAnsi="Arial"/>
          <w:b/>
        </w:rPr>
        <w:t>Utah Valley University (2006-2008)</w:t>
      </w:r>
    </w:p>
    <w:p w14:paraId="210E4EB3" w14:textId="77777777" w:rsidR="00D6344D" w:rsidRPr="00D6344D" w:rsidRDefault="00D6344D" w:rsidP="00985D60">
      <w:pPr>
        <w:ind w:left="-540" w:right="-900" w:hanging="90"/>
        <w:rPr>
          <w:rFonts w:ascii="Arial" w:hAnsi="Arial"/>
        </w:rPr>
      </w:pPr>
      <w:r w:rsidRPr="00D6344D">
        <w:rPr>
          <w:rFonts w:ascii="Arial" w:hAnsi="Arial"/>
        </w:rPr>
        <w:tab/>
      </w:r>
      <w:proofErr w:type="spellStart"/>
      <w:r w:rsidRPr="00D6344D">
        <w:rPr>
          <w:rFonts w:ascii="Arial" w:hAnsi="Arial"/>
        </w:rPr>
        <w:t>Hlth</w:t>
      </w:r>
      <w:proofErr w:type="spellEnd"/>
      <w:r w:rsidRPr="00D6344D">
        <w:rPr>
          <w:rFonts w:ascii="Arial" w:hAnsi="Arial"/>
        </w:rPr>
        <w:t xml:space="preserve"> </w:t>
      </w:r>
      <w:proofErr w:type="gramStart"/>
      <w:r w:rsidRPr="00D6344D">
        <w:rPr>
          <w:rFonts w:ascii="Arial" w:hAnsi="Arial"/>
        </w:rPr>
        <w:t>1100  Personal</w:t>
      </w:r>
      <w:proofErr w:type="gramEnd"/>
      <w:r w:rsidRPr="00D6344D">
        <w:rPr>
          <w:rFonts w:ascii="Arial" w:hAnsi="Arial"/>
        </w:rPr>
        <w:t xml:space="preserve"> Health and Wellness</w:t>
      </w:r>
    </w:p>
    <w:p w14:paraId="3CEDF228" w14:textId="77777777" w:rsidR="00D6344D" w:rsidRPr="00D6344D" w:rsidRDefault="00D6344D" w:rsidP="00985D60">
      <w:pPr>
        <w:ind w:left="-540" w:right="-900" w:hanging="90"/>
        <w:rPr>
          <w:rFonts w:ascii="Arial" w:hAnsi="Arial"/>
        </w:rPr>
      </w:pPr>
      <w:r w:rsidRPr="00D6344D">
        <w:rPr>
          <w:rFonts w:ascii="Arial" w:hAnsi="Arial"/>
        </w:rPr>
        <w:tab/>
      </w:r>
      <w:proofErr w:type="spellStart"/>
      <w:r w:rsidRPr="00D6344D">
        <w:rPr>
          <w:rFonts w:ascii="Arial" w:hAnsi="Arial"/>
        </w:rPr>
        <w:t>Hlth</w:t>
      </w:r>
      <w:proofErr w:type="spellEnd"/>
      <w:r w:rsidRPr="00D6344D">
        <w:rPr>
          <w:rFonts w:ascii="Arial" w:hAnsi="Arial"/>
        </w:rPr>
        <w:t xml:space="preserve"> </w:t>
      </w:r>
      <w:proofErr w:type="gramStart"/>
      <w:r w:rsidRPr="00D6344D">
        <w:rPr>
          <w:rFonts w:ascii="Arial" w:hAnsi="Arial"/>
        </w:rPr>
        <w:t>3240  Women’s</w:t>
      </w:r>
      <w:proofErr w:type="gramEnd"/>
      <w:r w:rsidRPr="00D6344D">
        <w:rPr>
          <w:rFonts w:ascii="Arial" w:hAnsi="Arial"/>
        </w:rPr>
        <w:t xml:space="preserve"> Health Issues</w:t>
      </w:r>
    </w:p>
    <w:p w14:paraId="0F6FCD2A" w14:textId="77777777" w:rsidR="00D6344D" w:rsidRPr="00D6344D" w:rsidRDefault="00D6344D" w:rsidP="00985D60">
      <w:pPr>
        <w:ind w:left="-540" w:right="-900" w:hanging="90"/>
        <w:rPr>
          <w:rFonts w:ascii="Arial" w:hAnsi="Arial"/>
        </w:rPr>
      </w:pPr>
      <w:r w:rsidRPr="00D6344D">
        <w:rPr>
          <w:rFonts w:ascii="Arial" w:hAnsi="Arial"/>
        </w:rPr>
        <w:tab/>
      </w:r>
      <w:proofErr w:type="spellStart"/>
      <w:r w:rsidRPr="00D6344D">
        <w:rPr>
          <w:rFonts w:ascii="Arial" w:hAnsi="Arial"/>
        </w:rPr>
        <w:t>Hlth</w:t>
      </w:r>
      <w:proofErr w:type="spellEnd"/>
      <w:r w:rsidRPr="00D6344D">
        <w:rPr>
          <w:rFonts w:ascii="Arial" w:hAnsi="Arial"/>
        </w:rPr>
        <w:t xml:space="preserve"> </w:t>
      </w:r>
      <w:proofErr w:type="gramStart"/>
      <w:r w:rsidRPr="00D6344D">
        <w:rPr>
          <w:rFonts w:ascii="Arial" w:hAnsi="Arial"/>
        </w:rPr>
        <w:t>3800  Principles</w:t>
      </w:r>
      <w:proofErr w:type="gramEnd"/>
      <w:r w:rsidRPr="00D6344D">
        <w:rPr>
          <w:rFonts w:ascii="Arial" w:hAnsi="Arial"/>
        </w:rPr>
        <w:t xml:space="preserve"> of Epidemiology</w:t>
      </w:r>
    </w:p>
    <w:p w14:paraId="4F1E758F" w14:textId="77777777" w:rsidR="00D6344D" w:rsidRPr="00D6344D" w:rsidRDefault="00D6344D" w:rsidP="00985D60">
      <w:pPr>
        <w:ind w:left="-540" w:right="-900" w:hanging="90"/>
        <w:rPr>
          <w:rFonts w:ascii="Arial" w:hAnsi="Arial"/>
        </w:rPr>
      </w:pPr>
      <w:r w:rsidRPr="00D6344D">
        <w:rPr>
          <w:rFonts w:ascii="Arial" w:hAnsi="Arial"/>
        </w:rPr>
        <w:tab/>
      </w:r>
      <w:proofErr w:type="spellStart"/>
      <w:r w:rsidRPr="00D6344D">
        <w:rPr>
          <w:rFonts w:ascii="Arial" w:hAnsi="Arial"/>
        </w:rPr>
        <w:t>Hlth</w:t>
      </w:r>
      <w:proofErr w:type="spellEnd"/>
      <w:r w:rsidRPr="00D6344D">
        <w:rPr>
          <w:rFonts w:ascii="Arial" w:hAnsi="Arial"/>
        </w:rPr>
        <w:t xml:space="preserve"> 490R Health in the Media</w:t>
      </w:r>
    </w:p>
    <w:p w14:paraId="5E90DCB8" w14:textId="77777777" w:rsidR="00D6344D" w:rsidRPr="00D6344D" w:rsidRDefault="00D6344D" w:rsidP="00985D60">
      <w:pPr>
        <w:ind w:left="-540" w:right="-900" w:hanging="90"/>
        <w:rPr>
          <w:rFonts w:ascii="Arial" w:hAnsi="Arial"/>
        </w:rPr>
      </w:pPr>
      <w:r w:rsidRPr="00D6344D">
        <w:rPr>
          <w:rFonts w:ascii="Arial" w:hAnsi="Arial"/>
        </w:rPr>
        <w:tab/>
      </w:r>
      <w:proofErr w:type="spellStart"/>
      <w:r w:rsidRPr="00D6344D">
        <w:rPr>
          <w:rFonts w:ascii="Arial" w:hAnsi="Arial"/>
        </w:rPr>
        <w:t>Hlth</w:t>
      </w:r>
      <w:proofErr w:type="spellEnd"/>
      <w:r w:rsidRPr="00D6344D">
        <w:rPr>
          <w:rFonts w:ascii="Arial" w:hAnsi="Arial"/>
        </w:rPr>
        <w:t xml:space="preserve"> 490R Body Image, Self-esteem, and weight Management</w:t>
      </w:r>
    </w:p>
    <w:p w14:paraId="76705CA7" w14:textId="77777777" w:rsidR="00D6344D" w:rsidRPr="00D6344D" w:rsidRDefault="00D6344D" w:rsidP="00985D60">
      <w:pPr>
        <w:ind w:left="-540" w:right="-900" w:hanging="90"/>
        <w:rPr>
          <w:rFonts w:ascii="Arial" w:hAnsi="Arial"/>
        </w:rPr>
      </w:pPr>
      <w:r w:rsidRPr="00D6344D">
        <w:rPr>
          <w:rFonts w:ascii="Arial" w:hAnsi="Arial"/>
        </w:rPr>
        <w:tab/>
      </w:r>
      <w:proofErr w:type="spellStart"/>
      <w:r w:rsidRPr="00D6344D">
        <w:rPr>
          <w:rFonts w:ascii="Arial" w:hAnsi="Arial"/>
        </w:rPr>
        <w:t>Hlth</w:t>
      </w:r>
      <w:proofErr w:type="spellEnd"/>
      <w:r w:rsidRPr="00D6344D">
        <w:rPr>
          <w:rFonts w:ascii="Arial" w:hAnsi="Arial"/>
        </w:rPr>
        <w:t xml:space="preserve"> 490R Professional Development Seminar.</w:t>
      </w:r>
    </w:p>
    <w:p w14:paraId="4F9F5C64" w14:textId="77777777" w:rsidR="00D6344D" w:rsidRPr="00D6344D" w:rsidRDefault="00D6344D" w:rsidP="00D6344D">
      <w:pPr>
        <w:ind w:left="-270" w:right="-900" w:hanging="270"/>
        <w:rPr>
          <w:rFonts w:ascii="Arial" w:hAnsi="Arial"/>
        </w:rPr>
      </w:pPr>
      <w:r w:rsidRPr="00D6344D">
        <w:rPr>
          <w:rFonts w:ascii="Arial" w:hAnsi="Arial"/>
        </w:rPr>
        <w:tab/>
      </w:r>
    </w:p>
    <w:p w14:paraId="2FA84D8F" w14:textId="77777777" w:rsidR="00D6344D" w:rsidRPr="00D6344D" w:rsidRDefault="00D6344D" w:rsidP="00D6344D">
      <w:pPr>
        <w:ind w:left="-270" w:right="-900" w:hanging="270"/>
        <w:rPr>
          <w:rFonts w:ascii="Arial" w:hAnsi="Arial"/>
          <w:b/>
        </w:rPr>
      </w:pPr>
      <w:r w:rsidRPr="00D6344D">
        <w:rPr>
          <w:rFonts w:ascii="Arial" w:hAnsi="Arial"/>
          <w:b/>
        </w:rPr>
        <w:lastRenderedPageBreak/>
        <w:t>Brigham Young University (2000-2008)</w:t>
      </w:r>
    </w:p>
    <w:p w14:paraId="66B429A2" w14:textId="77777777" w:rsidR="00D6344D" w:rsidRPr="00D6344D" w:rsidRDefault="00D6344D" w:rsidP="00D6344D">
      <w:pPr>
        <w:ind w:left="-270" w:right="-900" w:hanging="270"/>
        <w:rPr>
          <w:rFonts w:ascii="Arial" w:hAnsi="Arial"/>
        </w:rPr>
      </w:pPr>
      <w:proofErr w:type="spellStart"/>
      <w:r w:rsidRPr="00D6344D">
        <w:rPr>
          <w:rFonts w:ascii="Arial" w:hAnsi="Arial"/>
        </w:rPr>
        <w:t>Hlth</w:t>
      </w:r>
      <w:proofErr w:type="spellEnd"/>
      <w:r w:rsidRPr="00D6344D">
        <w:rPr>
          <w:rFonts w:ascii="Arial" w:hAnsi="Arial"/>
        </w:rPr>
        <w:t xml:space="preserve"> 302    Computer Applications in Health Education</w:t>
      </w:r>
    </w:p>
    <w:p w14:paraId="28AE1F05" w14:textId="77777777" w:rsidR="00D6344D" w:rsidRPr="00D6344D" w:rsidRDefault="00D6344D" w:rsidP="00D6344D">
      <w:pPr>
        <w:ind w:left="-270" w:right="-900" w:hanging="270"/>
        <w:rPr>
          <w:rFonts w:ascii="Arial" w:hAnsi="Arial"/>
        </w:rPr>
      </w:pPr>
      <w:proofErr w:type="spellStart"/>
      <w:r w:rsidRPr="00D6344D">
        <w:rPr>
          <w:rFonts w:ascii="Arial" w:hAnsi="Arial"/>
        </w:rPr>
        <w:t>Hlth</w:t>
      </w:r>
      <w:proofErr w:type="spellEnd"/>
      <w:r w:rsidRPr="00D6344D">
        <w:rPr>
          <w:rFonts w:ascii="Arial" w:hAnsi="Arial"/>
        </w:rPr>
        <w:t xml:space="preserve"> 361    School Health for Elementary Teachers</w:t>
      </w:r>
    </w:p>
    <w:p w14:paraId="3AE8BD43" w14:textId="77777777" w:rsidR="00D6344D" w:rsidRPr="00D6344D" w:rsidRDefault="00D6344D" w:rsidP="00D6344D">
      <w:pPr>
        <w:ind w:left="-270" w:right="-900" w:hanging="270"/>
        <w:rPr>
          <w:rFonts w:ascii="Arial" w:hAnsi="Arial"/>
        </w:rPr>
      </w:pPr>
      <w:proofErr w:type="spellStart"/>
      <w:r w:rsidRPr="00D6344D">
        <w:rPr>
          <w:rFonts w:ascii="Arial" w:hAnsi="Arial"/>
        </w:rPr>
        <w:t>Hlth</w:t>
      </w:r>
      <w:proofErr w:type="spellEnd"/>
      <w:r w:rsidRPr="00D6344D">
        <w:rPr>
          <w:rFonts w:ascii="Arial" w:hAnsi="Arial"/>
        </w:rPr>
        <w:t xml:space="preserve"> 403R Health Issues in the Middle East and North Africa</w:t>
      </w:r>
    </w:p>
    <w:p w14:paraId="0DB180E5" w14:textId="77777777" w:rsidR="00D6344D" w:rsidRPr="00D6344D" w:rsidRDefault="00D6344D" w:rsidP="00D6344D">
      <w:pPr>
        <w:ind w:left="-270" w:right="-900" w:hanging="270"/>
        <w:rPr>
          <w:rFonts w:ascii="Arial" w:hAnsi="Arial"/>
        </w:rPr>
      </w:pPr>
      <w:proofErr w:type="spellStart"/>
      <w:r w:rsidRPr="00D6344D">
        <w:rPr>
          <w:rFonts w:ascii="Arial" w:hAnsi="Arial"/>
        </w:rPr>
        <w:t>Hlth</w:t>
      </w:r>
      <w:proofErr w:type="spellEnd"/>
      <w:r w:rsidRPr="00D6344D">
        <w:rPr>
          <w:rFonts w:ascii="Arial" w:hAnsi="Arial"/>
        </w:rPr>
        <w:t xml:space="preserve"> 460    Substance Abuse and Addiction</w:t>
      </w:r>
    </w:p>
    <w:p w14:paraId="6DAA8497" w14:textId="77777777" w:rsidR="00D6344D" w:rsidRPr="00D6344D" w:rsidRDefault="00D6344D" w:rsidP="00D6344D">
      <w:pPr>
        <w:ind w:left="-270" w:right="-900" w:hanging="270"/>
        <w:rPr>
          <w:rFonts w:ascii="Arial" w:hAnsi="Arial"/>
        </w:rPr>
      </w:pPr>
      <w:proofErr w:type="spellStart"/>
      <w:r w:rsidRPr="00D6344D">
        <w:rPr>
          <w:rFonts w:ascii="Arial" w:hAnsi="Arial"/>
        </w:rPr>
        <w:t>Hlth</w:t>
      </w:r>
      <w:proofErr w:type="spellEnd"/>
      <w:r w:rsidRPr="00D6344D">
        <w:rPr>
          <w:rFonts w:ascii="Arial" w:hAnsi="Arial"/>
        </w:rPr>
        <w:t xml:space="preserve"> 461    Chronic and Infectious Diseases (now split into two separate courses)</w:t>
      </w:r>
    </w:p>
    <w:p w14:paraId="41AD85EC" w14:textId="77777777" w:rsidR="00D6344D" w:rsidRPr="00D6344D" w:rsidRDefault="00D6344D" w:rsidP="00D6344D">
      <w:pPr>
        <w:ind w:left="-270" w:right="-900" w:hanging="270"/>
        <w:rPr>
          <w:rFonts w:ascii="Arial" w:hAnsi="Arial"/>
        </w:rPr>
      </w:pPr>
      <w:proofErr w:type="spellStart"/>
      <w:r w:rsidRPr="00D6344D">
        <w:rPr>
          <w:rFonts w:ascii="Arial" w:hAnsi="Arial"/>
        </w:rPr>
        <w:t>Hlth</w:t>
      </w:r>
      <w:proofErr w:type="spellEnd"/>
      <w:r w:rsidRPr="00D6344D">
        <w:rPr>
          <w:rFonts w:ascii="Arial" w:hAnsi="Arial"/>
        </w:rPr>
        <w:t xml:space="preserve"> 466    Health and Aging</w:t>
      </w:r>
    </w:p>
    <w:p w14:paraId="38F78C52" w14:textId="2361A1D8" w:rsidR="00D6344D" w:rsidRPr="00D6344D" w:rsidRDefault="00D6344D" w:rsidP="00D6344D">
      <w:pPr>
        <w:ind w:left="-270" w:right="-900" w:hanging="270"/>
        <w:rPr>
          <w:rFonts w:ascii="Arial" w:hAnsi="Arial"/>
        </w:rPr>
      </w:pPr>
      <w:proofErr w:type="spellStart"/>
      <w:r w:rsidRPr="00D6344D">
        <w:rPr>
          <w:rFonts w:ascii="Arial" w:hAnsi="Arial"/>
        </w:rPr>
        <w:t>Hlth</w:t>
      </w:r>
      <w:proofErr w:type="spellEnd"/>
      <w:r w:rsidRPr="00D6344D">
        <w:rPr>
          <w:rFonts w:ascii="Arial" w:hAnsi="Arial"/>
        </w:rPr>
        <w:t xml:space="preserve"> 478    Principles of Epidemiology (now Health 375)</w:t>
      </w:r>
    </w:p>
    <w:p w14:paraId="0BCEFA9D" w14:textId="77777777" w:rsidR="00D6344D" w:rsidRPr="00D6344D" w:rsidRDefault="00D6344D" w:rsidP="00D6344D">
      <w:pPr>
        <w:ind w:left="-270" w:right="-900" w:hanging="270"/>
        <w:rPr>
          <w:rFonts w:ascii="Arial" w:hAnsi="Arial"/>
        </w:rPr>
      </w:pPr>
      <w:proofErr w:type="spellStart"/>
      <w:r w:rsidRPr="00D6344D">
        <w:rPr>
          <w:rFonts w:ascii="Arial" w:hAnsi="Arial"/>
        </w:rPr>
        <w:t>Hlth</w:t>
      </w:r>
      <w:proofErr w:type="spellEnd"/>
      <w:r w:rsidRPr="00D6344D">
        <w:rPr>
          <w:rFonts w:ascii="Arial" w:hAnsi="Arial"/>
        </w:rPr>
        <w:t xml:space="preserve"> 482    Program Planning and Evaluation (now Health 396)</w:t>
      </w:r>
    </w:p>
    <w:p w14:paraId="1E70FDD4" w14:textId="77777777" w:rsidR="00D6344D" w:rsidRPr="00D6344D" w:rsidRDefault="00D6344D" w:rsidP="00D6344D">
      <w:pPr>
        <w:ind w:left="-270" w:right="-900" w:hanging="270"/>
        <w:rPr>
          <w:rFonts w:ascii="Arial" w:hAnsi="Arial"/>
          <w:b/>
        </w:rPr>
      </w:pPr>
      <w:proofErr w:type="spellStart"/>
      <w:r w:rsidRPr="00D6344D">
        <w:rPr>
          <w:rFonts w:ascii="Arial" w:hAnsi="Arial"/>
        </w:rPr>
        <w:t>Hlth</w:t>
      </w:r>
      <w:proofErr w:type="spellEnd"/>
      <w:r w:rsidRPr="00D6344D">
        <w:rPr>
          <w:rFonts w:ascii="Arial" w:hAnsi="Arial"/>
        </w:rPr>
        <w:t xml:space="preserve"> 676   Malnutrition and Obesity. </w:t>
      </w:r>
    </w:p>
    <w:p w14:paraId="5B981F06" w14:textId="77777777" w:rsidR="00985D60" w:rsidRDefault="00985D60" w:rsidP="00985D60">
      <w:pPr>
        <w:ind w:left="-270" w:right="-900" w:hanging="270"/>
        <w:rPr>
          <w:rFonts w:ascii="Arial" w:hAnsi="Arial"/>
          <w:b/>
          <w:u w:val="single"/>
        </w:rPr>
      </w:pPr>
    </w:p>
    <w:p w14:paraId="75EB1081" w14:textId="77777777" w:rsidR="00985D60" w:rsidRDefault="00985D60" w:rsidP="00985D60">
      <w:pPr>
        <w:ind w:left="-270" w:right="-900" w:hanging="270"/>
        <w:rPr>
          <w:rFonts w:ascii="Arial" w:hAnsi="Arial"/>
          <w:b/>
          <w:u w:val="single"/>
        </w:rPr>
      </w:pPr>
    </w:p>
    <w:p w14:paraId="05FF69B5" w14:textId="77777777" w:rsidR="00985D60" w:rsidRPr="00985D60" w:rsidRDefault="00985D60" w:rsidP="00985D60">
      <w:pPr>
        <w:ind w:left="-270" w:right="-900" w:hanging="270"/>
        <w:rPr>
          <w:rFonts w:ascii="Arial" w:hAnsi="Arial"/>
          <w:b/>
          <w:u w:val="single"/>
        </w:rPr>
      </w:pPr>
      <w:r w:rsidRPr="00985D60">
        <w:rPr>
          <w:rFonts w:ascii="Arial" w:hAnsi="Arial"/>
          <w:b/>
          <w:u w:val="single"/>
        </w:rPr>
        <w:t>Intramural Service</w:t>
      </w:r>
    </w:p>
    <w:p w14:paraId="3286EC2B" w14:textId="77777777" w:rsidR="00985D60" w:rsidRPr="00985D60" w:rsidRDefault="00985D60" w:rsidP="00985D60">
      <w:pPr>
        <w:ind w:left="-270" w:right="-900" w:hanging="270"/>
        <w:rPr>
          <w:rFonts w:ascii="Arial" w:hAnsi="Arial"/>
          <w:b/>
          <w:bCs/>
          <w:u w:val="single"/>
        </w:rPr>
      </w:pPr>
      <w:r w:rsidRPr="00985D60">
        <w:rPr>
          <w:rFonts w:ascii="Arial" w:hAnsi="Arial"/>
          <w:b/>
          <w:bCs/>
          <w:u w:val="single"/>
        </w:rPr>
        <w:t>San Diego State University</w:t>
      </w:r>
    </w:p>
    <w:p w14:paraId="55E51135" w14:textId="45F2A502" w:rsidR="00985D60" w:rsidRDefault="00985D60" w:rsidP="00985D60">
      <w:pPr>
        <w:ind w:left="-270" w:right="-900" w:hanging="270"/>
        <w:rPr>
          <w:rFonts w:ascii="Arial" w:hAnsi="Arial"/>
          <w:bCs/>
        </w:rPr>
      </w:pPr>
    </w:p>
    <w:p w14:paraId="6AEF569C" w14:textId="6BB874D3" w:rsidR="0063108A" w:rsidRDefault="0063108A" w:rsidP="0063108A">
      <w:pPr>
        <w:ind w:left="-270" w:right="-900" w:hanging="270"/>
        <w:rPr>
          <w:rFonts w:ascii="Arial" w:hAnsi="Arial"/>
          <w:bCs/>
        </w:rPr>
      </w:pPr>
      <w:r>
        <w:rPr>
          <w:rFonts w:ascii="Arial" w:hAnsi="Arial"/>
          <w:bCs/>
        </w:rPr>
        <w:t>Search Committee Member, VP for Research (2019- Present)</w:t>
      </w:r>
    </w:p>
    <w:p w14:paraId="08B11C71" w14:textId="0D9CBEF2" w:rsidR="0063108A" w:rsidRDefault="0063108A" w:rsidP="00985D60">
      <w:pPr>
        <w:ind w:left="-270" w:right="-900" w:hanging="270"/>
        <w:rPr>
          <w:rFonts w:ascii="Arial" w:hAnsi="Arial"/>
          <w:bCs/>
        </w:rPr>
      </w:pPr>
    </w:p>
    <w:p w14:paraId="72DDEF85" w14:textId="39529BA1" w:rsidR="0063108A" w:rsidRDefault="0063108A" w:rsidP="0063108A">
      <w:pPr>
        <w:ind w:left="-270" w:right="-900" w:hanging="270"/>
        <w:rPr>
          <w:rFonts w:ascii="Arial" w:hAnsi="Arial"/>
          <w:bCs/>
        </w:rPr>
      </w:pPr>
      <w:r>
        <w:rPr>
          <w:rFonts w:ascii="Arial" w:hAnsi="Arial"/>
          <w:bCs/>
        </w:rPr>
        <w:t xml:space="preserve">Search Committee Member, AVP for Research </w:t>
      </w:r>
      <w:r w:rsidR="00183586">
        <w:rPr>
          <w:rFonts w:ascii="Arial" w:hAnsi="Arial"/>
          <w:bCs/>
        </w:rPr>
        <w:t>Advancement</w:t>
      </w:r>
      <w:r>
        <w:rPr>
          <w:rFonts w:ascii="Arial" w:hAnsi="Arial"/>
          <w:bCs/>
        </w:rPr>
        <w:t xml:space="preserve"> (2019- Present)</w:t>
      </w:r>
    </w:p>
    <w:p w14:paraId="5155FD9D" w14:textId="2E223F2A" w:rsidR="0063108A" w:rsidRDefault="0063108A" w:rsidP="00985D60">
      <w:pPr>
        <w:ind w:left="-270" w:right="-900" w:hanging="270"/>
        <w:rPr>
          <w:rFonts w:ascii="Arial" w:hAnsi="Arial"/>
          <w:bCs/>
        </w:rPr>
      </w:pPr>
    </w:p>
    <w:p w14:paraId="0CE730A7" w14:textId="137A51AF" w:rsidR="0063108A" w:rsidRDefault="0063108A" w:rsidP="00985D60">
      <w:pPr>
        <w:ind w:left="-270" w:right="-900" w:hanging="270"/>
        <w:rPr>
          <w:rFonts w:ascii="Arial" w:hAnsi="Arial"/>
          <w:bCs/>
        </w:rPr>
      </w:pPr>
      <w:r>
        <w:rPr>
          <w:rFonts w:ascii="Arial" w:hAnsi="Arial"/>
          <w:bCs/>
        </w:rPr>
        <w:t>Search Committee Member, VP of University Relations and Development (2019- Present)</w:t>
      </w:r>
    </w:p>
    <w:p w14:paraId="332C2A09" w14:textId="77777777" w:rsidR="0063108A" w:rsidRDefault="0063108A" w:rsidP="00985D60">
      <w:pPr>
        <w:ind w:left="-270" w:right="-900" w:hanging="270"/>
        <w:rPr>
          <w:rFonts w:ascii="Arial" w:hAnsi="Arial"/>
          <w:bCs/>
        </w:rPr>
      </w:pPr>
    </w:p>
    <w:p w14:paraId="7D1EF5EC" w14:textId="3D878807" w:rsidR="00985D60" w:rsidRPr="00985D60" w:rsidRDefault="00985D60" w:rsidP="00985D60">
      <w:pPr>
        <w:ind w:left="-270" w:right="-900" w:hanging="270"/>
        <w:rPr>
          <w:rFonts w:ascii="Arial" w:hAnsi="Arial"/>
          <w:bCs/>
        </w:rPr>
      </w:pPr>
      <w:r w:rsidRPr="00985D60">
        <w:rPr>
          <w:rFonts w:ascii="Arial" w:hAnsi="Arial"/>
          <w:bCs/>
        </w:rPr>
        <w:t>Meningococcal B Vaccination Campaign (2018-</w:t>
      </w:r>
      <w:r w:rsidR="0063108A">
        <w:rPr>
          <w:rFonts w:ascii="Arial" w:hAnsi="Arial"/>
          <w:bCs/>
        </w:rPr>
        <w:t>2019</w:t>
      </w:r>
      <w:r w:rsidRPr="00985D60">
        <w:rPr>
          <w:rFonts w:ascii="Arial" w:hAnsi="Arial"/>
          <w:bCs/>
        </w:rPr>
        <w:t>)</w:t>
      </w:r>
    </w:p>
    <w:p w14:paraId="4FD21145" w14:textId="77777777" w:rsidR="00985D60" w:rsidRDefault="00985D60" w:rsidP="00985D60">
      <w:pPr>
        <w:ind w:left="-270" w:right="-900" w:hanging="270"/>
        <w:rPr>
          <w:rFonts w:ascii="Arial" w:hAnsi="Arial"/>
          <w:bCs/>
        </w:rPr>
      </w:pPr>
    </w:p>
    <w:p w14:paraId="27CD69CE" w14:textId="77777777" w:rsidR="00985D60" w:rsidRPr="00985D60" w:rsidRDefault="00985D60" w:rsidP="00985D60">
      <w:pPr>
        <w:ind w:left="-270" w:right="-900" w:hanging="270"/>
        <w:rPr>
          <w:rFonts w:ascii="Arial" w:hAnsi="Arial"/>
          <w:bCs/>
        </w:rPr>
      </w:pPr>
      <w:r w:rsidRPr="00985D60">
        <w:rPr>
          <w:rFonts w:ascii="Arial" w:hAnsi="Arial"/>
          <w:bCs/>
        </w:rPr>
        <w:t>San Diego State University Provost Review (2017-2018)</w:t>
      </w:r>
    </w:p>
    <w:p w14:paraId="48ED56F0" w14:textId="77777777" w:rsidR="00985D60" w:rsidRDefault="00985D60" w:rsidP="00985D60">
      <w:pPr>
        <w:ind w:left="-270" w:right="-900" w:hanging="270"/>
        <w:rPr>
          <w:rFonts w:ascii="Arial" w:hAnsi="Arial"/>
          <w:bCs/>
        </w:rPr>
      </w:pPr>
    </w:p>
    <w:p w14:paraId="0E60BC1C" w14:textId="77777777" w:rsidR="00985D60" w:rsidRPr="00985D60" w:rsidRDefault="00985D60" w:rsidP="00985D60">
      <w:pPr>
        <w:ind w:left="-270" w:right="-900" w:hanging="270"/>
        <w:rPr>
          <w:rFonts w:ascii="Arial" w:hAnsi="Arial"/>
          <w:bCs/>
        </w:rPr>
      </w:pPr>
      <w:r w:rsidRPr="00985D60">
        <w:rPr>
          <w:rFonts w:ascii="Arial" w:hAnsi="Arial"/>
          <w:bCs/>
        </w:rPr>
        <w:t>College of Health and Human Service Dean’s Search Chair (2017)</w:t>
      </w:r>
    </w:p>
    <w:p w14:paraId="542D0AFB" w14:textId="77777777" w:rsidR="00985D60" w:rsidRDefault="00985D60" w:rsidP="00985D60">
      <w:pPr>
        <w:ind w:left="-270" w:right="-900" w:hanging="270"/>
        <w:rPr>
          <w:rFonts w:ascii="Arial" w:hAnsi="Arial"/>
          <w:bCs/>
        </w:rPr>
      </w:pPr>
    </w:p>
    <w:p w14:paraId="301D4175" w14:textId="77777777" w:rsidR="00985D60" w:rsidRPr="00985D60" w:rsidRDefault="00985D60" w:rsidP="00985D60">
      <w:pPr>
        <w:ind w:left="-270" w:right="-900" w:hanging="270"/>
        <w:rPr>
          <w:rFonts w:ascii="Arial" w:hAnsi="Arial"/>
          <w:bCs/>
        </w:rPr>
      </w:pPr>
      <w:r w:rsidRPr="00985D60">
        <w:rPr>
          <w:rFonts w:ascii="Arial" w:hAnsi="Arial"/>
          <w:bCs/>
        </w:rPr>
        <w:t>SDSU's Internal Competition Committee (2017- Present)</w:t>
      </w:r>
    </w:p>
    <w:p w14:paraId="5F0B1832" w14:textId="77777777" w:rsidR="00985D60" w:rsidRDefault="00985D60" w:rsidP="00985D60">
      <w:pPr>
        <w:ind w:left="-270" w:right="-900" w:hanging="270"/>
        <w:rPr>
          <w:rFonts w:ascii="Arial" w:hAnsi="Arial"/>
          <w:bCs/>
        </w:rPr>
      </w:pPr>
    </w:p>
    <w:p w14:paraId="6D6503B0" w14:textId="77777777" w:rsidR="00985D60" w:rsidRPr="00985D60" w:rsidRDefault="00985D60" w:rsidP="00985D60">
      <w:pPr>
        <w:ind w:left="-270" w:right="-900" w:hanging="270"/>
        <w:rPr>
          <w:rFonts w:ascii="Arial" w:hAnsi="Arial"/>
          <w:bCs/>
        </w:rPr>
      </w:pPr>
      <w:r w:rsidRPr="00985D60">
        <w:rPr>
          <w:rFonts w:ascii="Arial" w:hAnsi="Arial"/>
          <w:bCs/>
        </w:rPr>
        <w:t>College of Health and Human Service Dean’s Search Co-Chair (2016)</w:t>
      </w:r>
    </w:p>
    <w:p w14:paraId="47AC2E46" w14:textId="77777777" w:rsidR="00985D60" w:rsidRDefault="00985D60" w:rsidP="00985D60">
      <w:pPr>
        <w:ind w:left="-270" w:right="-900" w:hanging="270"/>
        <w:rPr>
          <w:rFonts w:ascii="Arial" w:hAnsi="Arial"/>
          <w:bCs/>
        </w:rPr>
      </w:pPr>
    </w:p>
    <w:p w14:paraId="574B5D23" w14:textId="77777777" w:rsidR="00985D60" w:rsidRPr="00985D60" w:rsidRDefault="00985D60" w:rsidP="00985D60">
      <w:pPr>
        <w:ind w:left="-270" w:right="-900" w:hanging="270"/>
        <w:rPr>
          <w:rFonts w:ascii="Arial" w:hAnsi="Arial"/>
          <w:bCs/>
        </w:rPr>
      </w:pPr>
      <w:r w:rsidRPr="00985D60">
        <w:rPr>
          <w:rFonts w:ascii="Arial" w:hAnsi="Arial"/>
          <w:bCs/>
        </w:rPr>
        <w:t>Live Well Aztecs executive committee (2015-Present)</w:t>
      </w:r>
    </w:p>
    <w:p w14:paraId="337813CA" w14:textId="77777777" w:rsidR="00985D60" w:rsidRDefault="00985D60" w:rsidP="00985D60">
      <w:pPr>
        <w:ind w:left="-270" w:right="-900" w:hanging="270"/>
        <w:rPr>
          <w:rFonts w:ascii="Arial" w:hAnsi="Arial"/>
          <w:bCs/>
        </w:rPr>
      </w:pPr>
    </w:p>
    <w:p w14:paraId="0140FEA1" w14:textId="77777777" w:rsidR="00985D60" w:rsidRPr="00985D60" w:rsidRDefault="00985D60" w:rsidP="00985D60">
      <w:pPr>
        <w:ind w:left="-270" w:right="-900" w:hanging="270"/>
        <w:rPr>
          <w:rFonts w:ascii="Arial" w:hAnsi="Arial"/>
          <w:bCs/>
        </w:rPr>
      </w:pPr>
      <w:r w:rsidRPr="00985D60">
        <w:rPr>
          <w:rFonts w:ascii="Arial" w:hAnsi="Arial"/>
          <w:bCs/>
        </w:rPr>
        <w:t>College of Health and Human Service Dean’s Review Committee (2015)</w:t>
      </w:r>
    </w:p>
    <w:p w14:paraId="209BF67D" w14:textId="77777777" w:rsidR="00985D60" w:rsidRDefault="00985D60" w:rsidP="00985D60">
      <w:pPr>
        <w:ind w:left="-270" w:right="-900" w:hanging="270"/>
        <w:rPr>
          <w:rFonts w:ascii="Arial" w:hAnsi="Arial"/>
          <w:bCs/>
        </w:rPr>
      </w:pPr>
    </w:p>
    <w:p w14:paraId="35752415" w14:textId="77777777" w:rsidR="00985D60" w:rsidRPr="00985D60" w:rsidRDefault="00985D60" w:rsidP="00985D60">
      <w:pPr>
        <w:ind w:left="-270" w:right="-900" w:hanging="270"/>
        <w:rPr>
          <w:rFonts w:ascii="Arial" w:hAnsi="Arial"/>
          <w:bCs/>
        </w:rPr>
      </w:pPr>
      <w:r w:rsidRPr="00985D60">
        <w:rPr>
          <w:rFonts w:ascii="Arial" w:hAnsi="Arial"/>
          <w:bCs/>
        </w:rPr>
        <w:t>UCSD-SDSU General Preventive Medicine Residency Program Evaluation Committee (2014-Present)</w:t>
      </w:r>
    </w:p>
    <w:p w14:paraId="2D450708" w14:textId="77777777" w:rsidR="00985D60" w:rsidRDefault="00985D60" w:rsidP="00985D60">
      <w:pPr>
        <w:ind w:left="-270" w:right="-900" w:hanging="270"/>
        <w:rPr>
          <w:rFonts w:ascii="Arial" w:hAnsi="Arial"/>
          <w:bCs/>
        </w:rPr>
      </w:pPr>
    </w:p>
    <w:p w14:paraId="69F5F8F1" w14:textId="7240713C" w:rsidR="00985D60" w:rsidRPr="00985D60" w:rsidRDefault="00985D60" w:rsidP="00985D60">
      <w:pPr>
        <w:ind w:left="-270" w:right="-900" w:hanging="270"/>
        <w:rPr>
          <w:rFonts w:ascii="Arial" w:hAnsi="Arial"/>
          <w:bCs/>
        </w:rPr>
      </w:pPr>
      <w:r w:rsidRPr="00985D60">
        <w:rPr>
          <w:rFonts w:ascii="Arial" w:hAnsi="Arial"/>
          <w:bCs/>
        </w:rPr>
        <w:t>Graduate Research Affairs Search Committee for new IRB analysts (2014)</w:t>
      </w:r>
    </w:p>
    <w:p w14:paraId="67DEABA2" w14:textId="77777777" w:rsidR="00985D60" w:rsidRDefault="00985D60" w:rsidP="00985D60">
      <w:pPr>
        <w:ind w:left="-270" w:right="-900" w:hanging="270"/>
        <w:rPr>
          <w:rFonts w:ascii="Arial" w:hAnsi="Arial"/>
          <w:bCs/>
        </w:rPr>
      </w:pPr>
      <w:r>
        <w:rPr>
          <w:rFonts w:ascii="Arial" w:hAnsi="Arial"/>
          <w:bCs/>
        </w:rPr>
        <w:tab/>
      </w:r>
    </w:p>
    <w:p w14:paraId="1C5C2D83" w14:textId="646B538B" w:rsidR="00985D60" w:rsidRPr="00985D60" w:rsidRDefault="00985D60" w:rsidP="00985D60">
      <w:pPr>
        <w:ind w:left="-270" w:right="-900" w:hanging="270"/>
        <w:rPr>
          <w:rFonts w:ascii="Arial" w:hAnsi="Arial"/>
          <w:bCs/>
        </w:rPr>
      </w:pPr>
      <w:r w:rsidRPr="00985D60">
        <w:rPr>
          <w:rFonts w:ascii="Arial" w:hAnsi="Arial"/>
          <w:bCs/>
        </w:rPr>
        <w:t>Institutional Review Board Committee Member- (2011-2016)</w:t>
      </w:r>
    </w:p>
    <w:p w14:paraId="7FACEC6B" w14:textId="77777777" w:rsidR="00183586" w:rsidRDefault="00183586" w:rsidP="00985D60">
      <w:pPr>
        <w:ind w:left="-270" w:right="-900" w:hanging="270"/>
        <w:rPr>
          <w:rFonts w:ascii="Arial" w:hAnsi="Arial"/>
          <w:bCs/>
        </w:rPr>
      </w:pPr>
    </w:p>
    <w:p w14:paraId="174ACD04" w14:textId="7B517971" w:rsidR="00985D60" w:rsidRPr="00985D60" w:rsidRDefault="00985D60" w:rsidP="00985D60">
      <w:pPr>
        <w:ind w:left="-270" w:right="-900" w:hanging="270"/>
        <w:rPr>
          <w:rFonts w:ascii="Arial" w:hAnsi="Arial"/>
          <w:bCs/>
        </w:rPr>
      </w:pPr>
      <w:r w:rsidRPr="00985D60">
        <w:rPr>
          <w:rFonts w:ascii="Arial" w:hAnsi="Arial"/>
          <w:bCs/>
        </w:rPr>
        <w:t>Student Research Symposium (2012-2014)</w:t>
      </w:r>
    </w:p>
    <w:p w14:paraId="359572FE" w14:textId="77777777" w:rsidR="00985D60" w:rsidRDefault="00985D60" w:rsidP="00985D60">
      <w:pPr>
        <w:ind w:left="-270" w:right="-900" w:hanging="270"/>
        <w:rPr>
          <w:rFonts w:ascii="Arial" w:hAnsi="Arial"/>
          <w:bCs/>
        </w:rPr>
      </w:pPr>
      <w:r>
        <w:rPr>
          <w:rFonts w:ascii="Arial" w:hAnsi="Arial"/>
          <w:bCs/>
        </w:rPr>
        <w:tab/>
      </w:r>
    </w:p>
    <w:p w14:paraId="2BA7BE70" w14:textId="4BADF390" w:rsidR="00985D60" w:rsidRPr="00985D60" w:rsidRDefault="0063108A" w:rsidP="00985D60">
      <w:pPr>
        <w:ind w:left="-270" w:right="-900" w:hanging="270"/>
        <w:rPr>
          <w:rFonts w:ascii="Arial" w:hAnsi="Arial"/>
          <w:bCs/>
        </w:rPr>
      </w:pPr>
      <w:r>
        <w:rPr>
          <w:rFonts w:ascii="Arial" w:hAnsi="Arial"/>
          <w:bCs/>
        </w:rPr>
        <w:t xml:space="preserve"> </w:t>
      </w:r>
      <w:r w:rsidR="00985D60" w:rsidRPr="00985D60">
        <w:rPr>
          <w:rFonts w:ascii="Arial" w:hAnsi="Arial"/>
          <w:bCs/>
        </w:rPr>
        <w:t>MHIRT Advisory Committee (2014-2015)</w:t>
      </w:r>
    </w:p>
    <w:p w14:paraId="5D419A10" w14:textId="77777777" w:rsidR="00985D60" w:rsidRPr="00985D60" w:rsidRDefault="00985D60" w:rsidP="00985D60">
      <w:pPr>
        <w:ind w:left="-270" w:right="-900" w:hanging="270"/>
        <w:rPr>
          <w:rFonts w:ascii="Arial" w:hAnsi="Arial"/>
          <w:b/>
          <w:bCs/>
          <w:u w:val="single"/>
        </w:rPr>
      </w:pPr>
      <w:r w:rsidRPr="00985D60">
        <w:rPr>
          <w:rFonts w:ascii="Arial" w:hAnsi="Arial"/>
          <w:b/>
          <w:bCs/>
        </w:rPr>
        <w:tab/>
      </w:r>
    </w:p>
    <w:p w14:paraId="38C04DAD" w14:textId="003734F0" w:rsidR="00985D60" w:rsidRPr="00985D60" w:rsidRDefault="00985D60" w:rsidP="00985D60">
      <w:pPr>
        <w:ind w:left="-270" w:right="-900" w:hanging="270"/>
        <w:rPr>
          <w:rFonts w:ascii="Arial" w:hAnsi="Arial"/>
          <w:b/>
          <w:bCs/>
          <w:u w:val="single"/>
        </w:rPr>
      </w:pPr>
      <w:r w:rsidRPr="00985D60">
        <w:rPr>
          <w:rFonts w:ascii="Arial" w:hAnsi="Arial"/>
          <w:b/>
          <w:bCs/>
          <w:u w:val="single"/>
        </w:rPr>
        <w:t>School Assignments</w:t>
      </w:r>
    </w:p>
    <w:p w14:paraId="1BBC6FF7" w14:textId="77777777" w:rsidR="00985D60" w:rsidRDefault="00985D60" w:rsidP="00985D60">
      <w:pPr>
        <w:ind w:left="-270" w:right="-900" w:hanging="270"/>
        <w:rPr>
          <w:rFonts w:ascii="Arial" w:hAnsi="Arial"/>
          <w:bCs/>
        </w:rPr>
      </w:pPr>
      <w:r w:rsidRPr="00985D60">
        <w:rPr>
          <w:rFonts w:ascii="Arial" w:hAnsi="Arial"/>
          <w:bCs/>
        </w:rPr>
        <w:lastRenderedPageBreak/>
        <w:t>Director of Joint Doctoral Programs in Public Health (2014- Present)</w:t>
      </w:r>
    </w:p>
    <w:p w14:paraId="145C779C" w14:textId="77777777" w:rsidR="00985D60" w:rsidRDefault="00985D60" w:rsidP="00985D60">
      <w:pPr>
        <w:ind w:right="-900"/>
        <w:rPr>
          <w:rFonts w:ascii="Arial" w:hAnsi="Arial"/>
          <w:bCs/>
        </w:rPr>
      </w:pPr>
    </w:p>
    <w:p w14:paraId="32DB871B" w14:textId="272011ED" w:rsidR="00985D60" w:rsidRPr="00985D60" w:rsidRDefault="00985D60" w:rsidP="00985D60">
      <w:pPr>
        <w:ind w:left="-270" w:right="-900" w:hanging="270"/>
        <w:rPr>
          <w:rFonts w:ascii="Arial" w:hAnsi="Arial"/>
          <w:bCs/>
        </w:rPr>
      </w:pPr>
      <w:r w:rsidRPr="00985D60">
        <w:rPr>
          <w:rFonts w:ascii="Arial" w:hAnsi="Arial"/>
          <w:bCs/>
        </w:rPr>
        <w:t>Associate Director of Academic Affairs (2014-2016)</w:t>
      </w:r>
    </w:p>
    <w:p w14:paraId="44E1C6D3" w14:textId="77777777" w:rsidR="00985D60" w:rsidRDefault="00985D60" w:rsidP="00985D60">
      <w:pPr>
        <w:ind w:left="-270" w:right="-900" w:hanging="270"/>
        <w:rPr>
          <w:rFonts w:ascii="Arial" w:hAnsi="Arial"/>
          <w:bCs/>
        </w:rPr>
      </w:pPr>
    </w:p>
    <w:p w14:paraId="63A0A698" w14:textId="77777777" w:rsidR="00985D60" w:rsidRDefault="00985D60" w:rsidP="00985D60">
      <w:pPr>
        <w:ind w:left="-270" w:right="-900" w:hanging="270"/>
        <w:rPr>
          <w:rFonts w:ascii="Arial" w:hAnsi="Arial"/>
          <w:bCs/>
        </w:rPr>
      </w:pPr>
      <w:r w:rsidRPr="00985D60">
        <w:rPr>
          <w:rFonts w:ascii="Arial" w:hAnsi="Arial"/>
          <w:bCs/>
        </w:rPr>
        <w:t xml:space="preserve">Global Health Search Committee (2013, 2014) </w:t>
      </w:r>
    </w:p>
    <w:p w14:paraId="71C73F64" w14:textId="77777777" w:rsidR="00985D60" w:rsidRDefault="00985D60" w:rsidP="00985D60">
      <w:pPr>
        <w:ind w:left="-270" w:right="-900" w:hanging="270"/>
        <w:rPr>
          <w:rFonts w:ascii="Arial" w:hAnsi="Arial"/>
          <w:bCs/>
        </w:rPr>
      </w:pPr>
    </w:p>
    <w:p w14:paraId="2891AD0B" w14:textId="25240457" w:rsidR="00985D60" w:rsidRPr="00985D60" w:rsidRDefault="00985D60" w:rsidP="00985D60">
      <w:pPr>
        <w:ind w:left="-270" w:right="-900" w:hanging="270"/>
        <w:rPr>
          <w:rFonts w:ascii="Arial" w:hAnsi="Arial"/>
          <w:bCs/>
        </w:rPr>
      </w:pPr>
      <w:r w:rsidRPr="00985D60">
        <w:rPr>
          <w:rFonts w:ascii="Arial" w:hAnsi="Arial"/>
          <w:bCs/>
        </w:rPr>
        <w:t>Health Behavior JDP steering committee member (2010-2011, 2012-Present)</w:t>
      </w:r>
      <w:r w:rsidRPr="00985D60">
        <w:rPr>
          <w:rFonts w:ascii="Arial" w:hAnsi="Arial"/>
          <w:bCs/>
        </w:rPr>
        <w:tab/>
      </w:r>
    </w:p>
    <w:p w14:paraId="08AA988F" w14:textId="77777777" w:rsidR="00985D60" w:rsidRDefault="00985D60" w:rsidP="00985D60">
      <w:pPr>
        <w:ind w:left="-270" w:right="-900" w:hanging="270"/>
        <w:rPr>
          <w:rFonts w:ascii="Arial" w:hAnsi="Arial"/>
          <w:bCs/>
        </w:rPr>
      </w:pPr>
    </w:p>
    <w:p w14:paraId="77A84F9E" w14:textId="03D7CB9A" w:rsidR="00985D60" w:rsidRPr="00985D60" w:rsidRDefault="00985D60" w:rsidP="00985D60">
      <w:pPr>
        <w:ind w:left="-270" w:right="-900" w:hanging="270"/>
        <w:rPr>
          <w:rFonts w:ascii="Arial" w:hAnsi="Arial"/>
          <w:bCs/>
        </w:rPr>
      </w:pPr>
      <w:r w:rsidRPr="00985D60">
        <w:rPr>
          <w:rFonts w:ascii="Arial" w:hAnsi="Arial"/>
          <w:bCs/>
        </w:rPr>
        <w:t>Health Behavior JDP admission committee member (2010-2011, 2012-Present)</w:t>
      </w:r>
      <w:r w:rsidRPr="00985D60">
        <w:rPr>
          <w:rFonts w:ascii="Arial" w:hAnsi="Arial"/>
          <w:bCs/>
        </w:rPr>
        <w:tab/>
      </w:r>
    </w:p>
    <w:p w14:paraId="13AB4F9D" w14:textId="77777777" w:rsidR="00985D60" w:rsidRDefault="00985D60" w:rsidP="00985D60">
      <w:pPr>
        <w:ind w:left="-270" w:right="-900" w:hanging="270"/>
        <w:rPr>
          <w:rFonts w:ascii="Arial" w:hAnsi="Arial"/>
          <w:bCs/>
        </w:rPr>
      </w:pPr>
    </w:p>
    <w:p w14:paraId="0F034B53" w14:textId="77777777" w:rsidR="00985D60" w:rsidRPr="00985D60" w:rsidRDefault="00985D60" w:rsidP="00985D60">
      <w:pPr>
        <w:ind w:left="-270" w:right="-900" w:hanging="270"/>
        <w:rPr>
          <w:rFonts w:ascii="Arial" w:hAnsi="Arial"/>
          <w:bCs/>
        </w:rPr>
      </w:pPr>
      <w:r w:rsidRPr="00985D60">
        <w:rPr>
          <w:rFonts w:ascii="Arial" w:hAnsi="Arial"/>
          <w:bCs/>
        </w:rPr>
        <w:t>Global Health JDP steering committee member (2009-2013)</w:t>
      </w:r>
      <w:r w:rsidRPr="00985D60">
        <w:rPr>
          <w:rFonts w:ascii="Arial" w:hAnsi="Arial"/>
          <w:bCs/>
        </w:rPr>
        <w:tab/>
      </w:r>
    </w:p>
    <w:p w14:paraId="33AE0CC8" w14:textId="77777777" w:rsidR="00985D60" w:rsidRDefault="00985D60" w:rsidP="00985D60">
      <w:pPr>
        <w:ind w:left="-270" w:right="-900" w:hanging="270"/>
        <w:rPr>
          <w:rFonts w:ascii="Arial" w:hAnsi="Arial"/>
          <w:bCs/>
        </w:rPr>
      </w:pPr>
    </w:p>
    <w:p w14:paraId="0C6D6A6D" w14:textId="2E19ED36" w:rsidR="00985D60" w:rsidRPr="00985D60" w:rsidRDefault="00985D60" w:rsidP="00985D60">
      <w:pPr>
        <w:ind w:left="-270" w:right="-900" w:hanging="270"/>
        <w:rPr>
          <w:rFonts w:ascii="Arial" w:hAnsi="Arial"/>
          <w:bCs/>
        </w:rPr>
      </w:pPr>
      <w:r w:rsidRPr="00985D60">
        <w:rPr>
          <w:rFonts w:ascii="Arial" w:hAnsi="Arial"/>
          <w:bCs/>
        </w:rPr>
        <w:t>Global Health JDP admission committee member (2009-2013)</w:t>
      </w:r>
    </w:p>
    <w:p w14:paraId="5804F659" w14:textId="77777777" w:rsidR="00985D60" w:rsidRDefault="00985D60" w:rsidP="00985D60">
      <w:pPr>
        <w:ind w:left="-270" w:right="-900" w:hanging="270"/>
        <w:rPr>
          <w:rFonts w:ascii="Arial" w:hAnsi="Arial"/>
          <w:bCs/>
        </w:rPr>
      </w:pPr>
    </w:p>
    <w:p w14:paraId="5C987EB5" w14:textId="372D182B" w:rsidR="00985D60" w:rsidRPr="00985D60" w:rsidRDefault="00985D60" w:rsidP="00985D60">
      <w:pPr>
        <w:ind w:left="-270" w:right="-900" w:hanging="270"/>
        <w:rPr>
          <w:rFonts w:ascii="Arial" w:hAnsi="Arial"/>
          <w:bCs/>
        </w:rPr>
      </w:pPr>
      <w:r w:rsidRPr="00985D60">
        <w:rPr>
          <w:rFonts w:ascii="Arial" w:hAnsi="Arial"/>
          <w:bCs/>
        </w:rPr>
        <w:t>Chair of student affairs/alumni committee (2010-Present)</w:t>
      </w:r>
      <w:r w:rsidRPr="00985D60">
        <w:rPr>
          <w:rFonts w:ascii="Arial" w:hAnsi="Arial"/>
          <w:bCs/>
        </w:rPr>
        <w:tab/>
      </w:r>
    </w:p>
    <w:p w14:paraId="516B8E2C" w14:textId="77777777" w:rsidR="00985D60" w:rsidRDefault="00985D60" w:rsidP="00985D60">
      <w:pPr>
        <w:ind w:left="-270" w:right="-900" w:hanging="270"/>
        <w:rPr>
          <w:rFonts w:ascii="Arial" w:hAnsi="Arial"/>
          <w:bCs/>
        </w:rPr>
      </w:pPr>
      <w:r w:rsidRPr="00985D60">
        <w:rPr>
          <w:rFonts w:ascii="Arial" w:hAnsi="Arial"/>
          <w:bCs/>
        </w:rPr>
        <w:tab/>
      </w:r>
    </w:p>
    <w:p w14:paraId="6141DEE9" w14:textId="2639FFA8" w:rsidR="00985D60" w:rsidRPr="00985D60" w:rsidRDefault="00985D60" w:rsidP="00985D60">
      <w:pPr>
        <w:ind w:left="-270" w:right="-900" w:hanging="270"/>
        <w:rPr>
          <w:rFonts w:ascii="Arial" w:hAnsi="Arial"/>
          <w:bCs/>
        </w:rPr>
      </w:pPr>
      <w:r w:rsidRPr="00985D60">
        <w:rPr>
          <w:rFonts w:ascii="Arial" w:hAnsi="Arial"/>
          <w:bCs/>
        </w:rPr>
        <w:t>International Health Committee member (2010-Present)</w:t>
      </w:r>
      <w:r w:rsidRPr="00985D60">
        <w:rPr>
          <w:rFonts w:ascii="Arial" w:hAnsi="Arial"/>
          <w:bCs/>
        </w:rPr>
        <w:tab/>
      </w:r>
    </w:p>
    <w:p w14:paraId="1A11A96C" w14:textId="77777777" w:rsidR="00985D60" w:rsidRDefault="00985D60" w:rsidP="00985D60">
      <w:pPr>
        <w:ind w:left="-270" w:right="-900" w:hanging="270"/>
        <w:rPr>
          <w:rFonts w:ascii="Arial" w:hAnsi="Arial"/>
          <w:bCs/>
        </w:rPr>
      </w:pPr>
      <w:r w:rsidRPr="00985D60">
        <w:rPr>
          <w:rFonts w:ascii="Arial" w:hAnsi="Arial"/>
          <w:bCs/>
        </w:rPr>
        <w:tab/>
      </w:r>
    </w:p>
    <w:p w14:paraId="371185D5" w14:textId="329D6276" w:rsidR="00985D60" w:rsidRPr="00985D60" w:rsidRDefault="00985D60" w:rsidP="00985D60">
      <w:pPr>
        <w:ind w:left="-270" w:right="-900" w:hanging="270"/>
        <w:rPr>
          <w:rFonts w:ascii="Arial" w:hAnsi="Arial"/>
          <w:bCs/>
        </w:rPr>
      </w:pPr>
      <w:r w:rsidRPr="00985D60">
        <w:rPr>
          <w:rFonts w:ascii="Arial" w:hAnsi="Arial"/>
          <w:bCs/>
        </w:rPr>
        <w:t>Undergraduate Committee member (2009-2010)</w:t>
      </w:r>
    </w:p>
    <w:p w14:paraId="36481984" w14:textId="77777777" w:rsidR="00985D60" w:rsidRPr="00985D60" w:rsidRDefault="00985D60" w:rsidP="00985D60">
      <w:pPr>
        <w:ind w:left="-270" w:right="-900" w:hanging="270"/>
        <w:rPr>
          <w:rFonts w:ascii="Arial" w:hAnsi="Arial"/>
          <w:b/>
          <w:bCs/>
        </w:rPr>
      </w:pPr>
      <w:r w:rsidRPr="00985D60">
        <w:rPr>
          <w:rFonts w:ascii="Arial" w:hAnsi="Arial"/>
          <w:b/>
          <w:bCs/>
        </w:rPr>
        <w:tab/>
      </w:r>
      <w:r w:rsidRPr="00985D60">
        <w:rPr>
          <w:rFonts w:ascii="Arial" w:hAnsi="Arial"/>
          <w:b/>
          <w:bCs/>
        </w:rPr>
        <w:tab/>
      </w:r>
    </w:p>
    <w:p w14:paraId="0707AE54" w14:textId="77777777" w:rsidR="00985D60" w:rsidRPr="00985D60" w:rsidRDefault="00985D60" w:rsidP="00985D60">
      <w:pPr>
        <w:ind w:left="-270" w:right="-900" w:hanging="270"/>
        <w:rPr>
          <w:rFonts w:ascii="Arial" w:hAnsi="Arial"/>
          <w:b/>
          <w:bCs/>
          <w:u w:val="single"/>
        </w:rPr>
      </w:pPr>
      <w:r w:rsidRPr="00985D60">
        <w:rPr>
          <w:rFonts w:ascii="Arial" w:hAnsi="Arial"/>
          <w:b/>
          <w:bCs/>
          <w:u w:val="single"/>
        </w:rPr>
        <w:t>Division Assignments</w:t>
      </w:r>
    </w:p>
    <w:p w14:paraId="4CB78A08" w14:textId="083EE3BE" w:rsidR="00985D60" w:rsidRPr="00985D60" w:rsidRDefault="00985D60" w:rsidP="00985D60">
      <w:pPr>
        <w:ind w:left="-270" w:right="-900" w:hanging="270"/>
        <w:rPr>
          <w:rFonts w:ascii="Arial" w:hAnsi="Arial"/>
          <w:bCs/>
        </w:rPr>
      </w:pPr>
      <w:r w:rsidRPr="00985D60">
        <w:rPr>
          <w:rFonts w:ascii="Arial" w:hAnsi="Arial"/>
          <w:bCs/>
        </w:rPr>
        <w:t>Division Head (2012-2014)</w:t>
      </w:r>
    </w:p>
    <w:p w14:paraId="54F0E029" w14:textId="77777777" w:rsidR="00985D60" w:rsidRDefault="00985D60" w:rsidP="00985D60">
      <w:pPr>
        <w:ind w:left="-270" w:right="-900" w:hanging="270"/>
        <w:rPr>
          <w:rFonts w:ascii="Arial" w:hAnsi="Arial"/>
          <w:bCs/>
        </w:rPr>
      </w:pPr>
    </w:p>
    <w:p w14:paraId="3837339E" w14:textId="23F04E19" w:rsidR="00985D60" w:rsidRPr="00985D60" w:rsidRDefault="00985D60" w:rsidP="00985D60">
      <w:pPr>
        <w:ind w:left="-270" w:right="-900" w:hanging="270"/>
        <w:rPr>
          <w:rFonts w:ascii="Arial" w:hAnsi="Arial"/>
          <w:bCs/>
        </w:rPr>
      </w:pPr>
      <w:r w:rsidRPr="00985D60">
        <w:rPr>
          <w:rFonts w:ascii="Arial" w:hAnsi="Arial"/>
          <w:bCs/>
        </w:rPr>
        <w:t>Admission Committee Chair (2009-2012, and 2013-Present)</w:t>
      </w:r>
    </w:p>
    <w:p w14:paraId="42E295AD" w14:textId="77777777" w:rsidR="00985D60" w:rsidRDefault="00985D60" w:rsidP="00985D60">
      <w:pPr>
        <w:ind w:left="-270" w:right="-900" w:hanging="270"/>
        <w:rPr>
          <w:rFonts w:ascii="Arial" w:hAnsi="Arial"/>
          <w:bCs/>
        </w:rPr>
      </w:pPr>
    </w:p>
    <w:p w14:paraId="38C3FEA7" w14:textId="2C548E44" w:rsidR="00985D60" w:rsidRPr="00985D60" w:rsidRDefault="00985D60" w:rsidP="00985D60">
      <w:pPr>
        <w:ind w:left="-270" w:right="-900" w:hanging="270"/>
        <w:rPr>
          <w:rFonts w:ascii="Arial" w:hAnsi="Arial"/>
          <w:bCs/>
          <w:u w:val="single"/>
        </w:rPr>
      </w:pPr>
      <w:r w:rsidRPr="00985D60">
        <w:rPr>
          <w:rFonts w:ascii="Arial" w:hAnsi="Arial"/>
          <w:bCs/>
        </w:rPr>
        <w:t>Professional Development Series Lead (2013-2014)</w:t>
      </w:r>
    </w:p>
    <w:p w14:paraId="520D26BB" w14:textId="77777777" w:rsidR="00985D60" w:rsidRPr="00985D60" w:rsidRDefault="00985D60" w:rsidP="00985D60">
      <w:pPr>
        <w:ind w:left="-270" w:right="-900" w:hanging="270"/>
        <w:rPr>
          <w:rFonts w:ascii="Arial" w:hAnsi="Arial"/>
          <w:b/>
          <w:bCs/>
        </w:rPr>
      </w:pPr>
    </w:p>
    <w:p w14:paraId="5D93BA82" w14:textId="77777777" w:rsidR="00985D60" w:rsidRPr="00985D60" w:rsidRDefault="00985D60" w:rsidP="00985D60">
      <w:pPr>
        <w:ind w:left="-270" w:right="-900" w:hanging="270"/>
        <w:rPr>
          <w:rFonts w:ascii="Arial" w:hAnsi="Arial"/>
          <w:b/>
          <w:bCs/>
          <w:u w:val="single"/>
        </w:rPr>
      </w:pPr>
      <w:r w:rsidRPr="00985D60">
        <w:rPr>
          <w:rFonts w:ascii="Arial" w:hAnsi="Arial"/>
          <w:b/>
          <w:bCs/>
          <w:u w:val="single"/>
        </w:rPr>
        <w:t>Utah Valley University</w:t>
      </w:r>
    </w:p>
    <w:p w14:paraId="0767009F" w14:textId="77777777" w:rsidR="00985D60" w:rsidRPr="00985D60" w:rsidRDefault="00985D60" w:rsidP="00985D60">
      <w:pPr>
        <w:ind w:left="-270" w:right="-900" w:hanging="270"/>
        <w:rPr>
          <w:rFonts w:ascii="Arial" w:hAnsi="Arial"/>
          <w:b/>
          <w:bCs/>
        </w:rPr>
      </w:pPr>
    </w:p>
    <w:p w14:paraId="158F7CC0" w14:textId="77777777" w:rsidR="00985D60" w:rsidRPr="00985D60" w:rsidRDefault="00985D60" w:rsidP="00985D60">
      <w:pPr>
        <w:ind w:left="-270" w:right="-900" w:hanging="270"/>
        <w:rPr>
          <w:rFonts w:ascii="Arial" w:hAnsi="Arial"/>
          <w:b/>
          <w:bCs/>
          <w:u w:val="single"/>
        </w:rPr>
      </w:pPr>
      <w:r w:rsidRPr="00985D60">
        <w:rPr>
          <w:rFonts w:ascii="Arial" w:hAnsi="Arial"/>
          <w:b/>
          <w:bCs/>
          <w:u w:val="single"/>
        </w:rPr>
        <w:t>Department Assignments</w:t>
      </w:r>
    </w:p>
    <w:p w14:paraId="3CB192F0" w14:textId="0994F8ED" w:rsidR="00985D60" w:rsidRPr="00985D60" w:rsidRDefault="00985D60" w:rsidP="00985D60">
      <w:pPr>
        <w:ind w:left="-270" w:right="-900" w:hanging="270"/>
        <w:rPr>
          <w:rFonts w:ascii="Arial" w:hAnsi="Arial"/>
          <w:bCs/>
        </w:rPr>
      </w:pPr>
      <w:r w:rsidRPr="00985D60">
        <w:rPr>
          <w:rFonts w:ascii="Arial" w:hAnsi="Arial"/>
          <w:bCs/>
        </w:rPr>
        <w:t>Co-Advisor department student club (HEAUVSC)</w:t>
      </w:r>
    </w:p>
    <w:p w14:paraId="2A5E88EA" w14:textId="77777777" w:rsidR="00985D60" w:rsidRDefault="00985D60" w:rsidP="00985D60">
      <w:pPr>
        <w:ind w:left="-270" w:right="-900" w:hanging="270"/>
        <w:rPr>
          <w:rFonts w:ascii="Arial" w:hAnsi="Arial"/>
          <w:bCs/>
        </w:rPr>
      </w:pPr>
    </w:p>
    <w:p w14:paraId="035EDC14" w14:textId="331E3EDE" w:rsidR="00985D60" w:rsidRPr="00985D60" w:rsidRDefault="00985D60" w:rsidP="00985D60">
      <w:pPr>
        <w:ind w:left="-270" w:right="-900" w:hanging="270"/>
        <w:rPr>
          <w:rFonts w:ascii="Arial" w:hAnsi="Arial"/>
          <w:bCs/>
        </w:rPr>
      </w:pPr>
      <w:r w:rsidRPr="00985D60">
        <w:rPr>
          <w:rFonts w:ascii="Arial" w:hAnsi="Arial"/>
          <w:bCs/>
        </w:rPr>
        <w:t>Curriculum committee member</w:t>
      </w:r>
    </w:p>
    <w:p w14:paraId="1E9EC442" w14:textId="77777777" w:rsidR="00985D60" w:rsidRDefault="00985D60" w:rsidP="00985D60">
      <w:pPr>
        <w:ind w:left="-270" w:right="-900" w:hanging="270"/>
        <w:rPr>
          <w:rFonts w:ascii="Arial" w:hAnsi="Arial"/>
          <w:bCs/>
        </w:rPr>
      </w:pPr>
    </w:p>
    <w:p w14:paraId="692DAB67" w14:textId="07B750AD" w:rsidR="00985D60" w:rsidRPr="00985D60" w:rsidRDefault="00985D60" w:rsidP="00985D60">
      <w:pPr>
        <w:ind w:left="-270" w:right="-900" w:hanging="270"/>
        <w:rPr>
          <w:rFonts w:ascii="Arial" w:hAnsi="Arial"/>
          <w:bCs/>
        </w:rPr>
      </w:pPr>
      <w:r w:rsidRPr="00985D60">
        <w:rPr>
          <w:rFonts w:ascii="Arial" w:hAnsi="Arial"/>
          <w:bCs/>
        </w:rPr>
        <w:t>Accreditation committee chair</w:t>
      </w:r>
    </w:p>
    <w:p w14:paraId="18157AD8" w14:textId="77777777" w:rsidR="00985D60" w:rsidRPr="00985D60" w:rsidRDefault="00985D60" w:rsidP="00985D60">
      <w:pPr>
        <w:ind w:left="-270" w:right="-900" w:hanging="270"/>
        <w:rPr>
          <w:rFonts w:ascii="Arial" w:hAnsi="Arial"/>
          <w:b/>
          <w:bCs/>
        </w:rPr>
      </w:pPr>
    </w:p>
    <w:p w14:paraId="0B165D94" w14:textId="4BDBCF6C" w:rsidR="00985D60" w:rsidRPr="00985D60" w:rsidRDefault="00985D60" w:rsidP="00985D60">
      <w:pPr>
        <w:ind w:left="-270" w:right="-900" w:hanging="270"/>
        <w:rPr>
          <w:rFonts w:ascii="Arial" w:hAnsi="Arial"/>
          <w:b/>
          <w:bCs/>
        </w:rPr>
      </w:pPr>
      <w:r w:rsidRPr="00985D60">
        <w:rPr>
          <w:rFonts w:ascii="Arial" w:hAnsi="Arial"/>
          <w:b/>
          <w:bCs/>
          <w:u w:val="single"/>
        </w:rPr>
        <w:t>School Assignments</w:t>
      </w:r>
    </w:p>
    <w:p w14:paraId="7410B793" w14:textId="4AB14BF5" w:rsidR="00985D60" w:rsidRPr="00985D60" w:rsidRDefault="00985D60" w:rsidP="00985D60">
      <w:pPr>
        <w:ind w:left="-270" w:right="-900" w:hanging="270"/>
        <w:rPr>
          <w:rFonts w:ascii="Arial" w:hAnsi="Arial"/>
          <w:bCs/>
        </w:rPr>
      </w:pPr>
      <w:r w:rsidRPr="00985D60">
        <w:rPr>
          <w:rFonts w:ascii="Arial" w:hAnsi="Arial"/>
          <w:bCs/>
        </w:rPr>
        <w:t>Scholarly Activities Committee</w:t>
      </w:r>
    </w:p>
    <w:p w14:paraId="0EBBDB29" w14:textId="77777777" w:rsidR="00985D60" w:rsidRDefault="00985D60" w:rsidP="00985D60">
      <w:pPr>
        <w:ind w:left="-270" w:right="-900" w:hanging="270"/>
        <w:rPr>
          <w:rFonts w:ascii="Arial" w:hAnsi="Arial"/>
          <w:bCs/>
        </w:rPr>
      </w:pPr>
      <w:r w:rsidRPr="00985D60">
        <w:rPr>
          <w:rFonts w:ascii="Arial" w:hAnsi="Arial"/>
          <w:bCs/>
        </w:rPr>
        <w:tab/>
      </w:r>
    </w:p>
    <w:p w14:paraId="405F872D" w14:textId="57D36F9C" w:rsidR="00985D60" w:rsidRPr="00985D60" w:rsidRDefault="00985D60" w:rsidP="00985D60">
      <w:pPr>
        <w:ind w:left="-270" w:right="-900" w:hanging="270"/>
        <w:rPr>
          <w:rFonts w:ascii="Arial" w:hAnsi="Arial"/>
          <w:b/>
          <w:bCs/>
        </w:rPr>
      </w:pPr>
      <w:r w:rsidRPr="00985D60">
        <w:rPr>
          <w:rFonts w:ascii="Arial" w:hAnsi="Arial"/>
          <w:bCs/>
        </w:rPr>
        <w:t>Curriculum Committee</w:t>
      </w:r>
    </w:p>
    <w:p w14:paraId="3E91D711" w14:textId="77777777" w:rsidR="00183586" w:rsidRDefault="00183586" w:rsidP="005D46C9">
      <w:pPr>
        <w:ind w:right="-900"/>
        <w:rPr>
          <w:rFonts w:ascii="Arial" w:hAnsi="Arial"/>
          <w:b/>
          <w:u w:val="single"/>
        </w:rPr>
      </w:pPr>
    </w:p>
    <w:p w14:paraId="23AAC2E8" w14:textId="27F6B531" w:rsidR="00985D60" w:rsidRPr="00985D60" w:rsidRDefault="00985D60" w:rsidP="00985D60">
      <w:pPr>
        <w:ind w:left="-270" w:right="-900" w:hanging="270"/>
        <w:rPr>
          <w:rFonts w:ascii="Arial" w:hAnsi="Arial"/>
          <w:b/>
          <w:u w:val="single"/>
        </w:rPr>
      </w:pPr>
      <w:r w:rsidRPr="00985D60">
        <w:rPr>
          <w:rFonts w:ascii="Arial" w:hAnsi="Arial"/>
          <w:b/>
          <w:u w:val="single"/>
        </w:rPr>
        <w:t xml:space="preserve">Extramural Service </w:t>
      </w:r>
    </w:p>
    <w:p w14:paraId="70FA4DF3" w14:textId="77777777" w:rsidR="003C1CD0" w:rsidRPr="00985D60" w:rsidRDefault="003C1CD0" w:rsidP="003C1CD0">
      <w:pPr>
        <w:ind w:left="-270" w:right="-900" w:hanging="270"/>
        <w:rPr>
          <w:rFonts w:ascii="Arial" w:hAnsi="Arial"/>
        </w:rPr>
      </w:pPr>
      <w:r w:rsidRPr="00985D60">
        <w:rPr>
          <w:rFonts w:ascii="Arial" w:hAnsi="Arial"/>
        </w:rPr>
        <w:t>ASPPH Zero Tolerance Task Force Member- September 2018- Present</w:t>
      </w:r>
    </w:p>
    <w:p w14:paraId="428A8A50" w14:textId="77777777" w:rsidR="003C1CD0" w:rsidRDefault="003C1CD0" w:rsidP="00985D60">
      <w:pPr>
        <w:ind w:left="-270" w:right="-900" w:hanging="270"/>
        <w:rPr>
          <w:rFonts w:ascii="Arial" w:hAnsi="Arial"/>
        </w:rPr>
      </w:pPr>
    </w:p>
    <w:p w14:paraId="52A32F00" w14:textId="4D8D588A" w:rsidR="005D46C9" w:rsidRDefault="005D46C9" w:rsidP="00985D60">
      <w:pPr>
        <w:ind w:left="-270" w:right="-900" w:hanging="270"/>
        <w:rPr>
          <w:rFonts w:ascii="Arial" w:hAnsi="Arial"/>
        </w:rPr>
      </w:pPr>
      <w:r>
        <w:rPr>
          <w:rFonts w:ascii="Arial" w:hAnsi="Arial"/>
        </w:rPr>
        <w:t>Founding Editorial Board Member, Journal of Health Eating and Active Living (JHEAL), May 2020</w:t>
      </w:r>
    </w:p>
    <w:p w14:paraId="57FE0FB5" w14:textId="77777777" w:rsidR="005D46C9" w:rsidRDefault="005D46C9" w:rsidP="00985D60">
      <w:pPr>
        <w:ind w:left="-270" w:right="-900" w:hanging="270"/>
        <w:rPr>
          <w:rFonts w:ascii="Arial" w:hAnsi="Arial"/>
        </w:rPr>
      </w:pPr>
    </w:p>
    <w:p w14:paraId="4249212A" w14:textId="1ACD5784" w:rsidR="0063108A" w:rsidRDefault="0063108A" w:rsidP="00985D60">
      <w:pPr>
        <w:ind w:left="-270" w:right="-900" w:hanging="270"/>
        <w:rPr>
          <w:rFonts w:ascii="Arial" w:hAnsi="Arial"/>
        </w:rPr>
      </w:pPr>
      <w:r>
        <w:rPr>
          <w:rFonts w:ascii="Arial" w:hAnsi="Arial"/>
        </w:rPr>
        <w:lastRenderedPageBreak/>
        <w:t>Editorial Board Member, Behavioral Medicine, July 2019</w:t>
      </w:r>
    </w:p>
    <w:p w14:paraId="71C379CF" w14:textId="77777777" w:rsidR="0063108A" w:rsidRDefault="0063108A" w:rsidP="00985D60">
      <w:pPr>
        <w:ind w:left="-270" w:right="-900" w:hanging="270"/>
        <w:rPr>
          <w:rFonts w:ascii="Arial" w:hAnsi="Arial"/>
        </w:rPr>
      </w:pPr>
    </w:p>
    <w:p w14:paraId="6903FCFE" w14:textId="0A8A2BEB" w:rsidR="00985D60" w:rsidRPr="00985D60" w:rsidRDefault="00985D60" w:rsidP="00985D60">
      <w:pPr>
        <w:ind w:left="-270" w:right="-900" w:hanging="270"/>
        <w:rPr>
          <w:rFonts w:ascii="Arial" w:hAnsi="Arial"/>
        </w:rPr>
      </w:pPr>
      <w:r w:rsidRPr="00985D60">
        <w:rPr>
          <w:rFonts w:ascii="Arial" w:hAnsi="Arial"/>
        </w:rPr>
        <w:t>APHA Gun Violence Prevention Session Organizer, November 14, 2018</w:t>
      </w:r>
    </w:p>
    <w:p w14:paraId="3B445970" w14:textId="77777777" w:rsidR="00985D60" w:rsidRDefault="00985D60" w:rsidP="00985D60">
      <w:pPr>
        <w:ind w:left="-270" w:right="-900" w:hanging="270"/>
        <w:rPr>
          <w:rFonts w:ascii="Arial" w:hAnsi="Arial"/>
        </w:rPr>
      </w:pPr>
    </w:p>
    <w:p w14:paraId="590D9DC0" w14:textId="77777777" w:rsidR="00985D60" w:rsidRPr="00985D60" w:rsidRDefault="00985D60" w:rsidP="00985D60">
      <w:pPr>
        <w:ind w:left="-270" w:right="-900" w:hanging="270"/>
        <w:rPr>
          <w:rFonts w:ascii="Arial" w:hAnsi="Arial"/>
        </w:rPr>
      </w:pPr>
      <w:r w:rsidRPr="00985D60">
        <w:rPr>
          <w:rFonts w:ascii="Arial" w:hAnsi="Arial"/>
        </w:rPr>
        <w:t>APHA Action Committee Member, November 13, 2018</w:t>
      </w:r>
    </w:p>
    <w:p w14:paraId="4827EEC2" w14:textId="77777777" w:rsidR="00985D60" w:rsidRDefault="00985D60" w:rsidP="00985D60">
      <w:pPr>
        <w:ind w:left="-270" w:right="-900" w:hanging="270"/>
        <w:rPr>
          <w:rFonts w:ascii="Arial" w:hAnsi="Arial"/>
        </w:rPr>
      </w:pPr>
    </w:p>
    <w:p w14:paraId="7A69A3CA" w14:textId="77777777" w:rsidR="00985D60" w:rsidRPr="00985D60" w:rsidRDefault="00985D60" w:rsidP="00985D60">
      <w:pPr>
        <w:ind w:left="-270" w:right="-900" w:hanging="270"/>
        <w:rPr>
          <w:rFonts w:ascii="Arial" w:hAnsi="Arial"/>
        </w:rPr>
      </w:pPr>
      <w:r w:rsidRPr="00985D60">
        <w:rPr>
          <w:rFonts w:ascii="Arial" w:hAnsi="Arial"/>
        </w:rPr>
        <w:t>APHA Border Health Tour, San Diego, CA, November 10, 2018</w:t>
      </w:r>
    </w:p>
    <w:p w14:paraId="3EFF76D9" w14:textId="77777777" w:rsidR="00985D60" w:rsidRDefault="00985D60" w:rsidP="00985D60">
      <w:pPr>
        <w:ind w:left="-270" w:right="-900" w:hanging="270"/>
        <w:rPr>
          <w:rFonts w:ascii="Arial" w:hAnsi="Arial"/>
        </w:rPr>
      </w:pPr>
    </w:p>
    <w:p w14:paraId="41BD82CE" w14:textId="77777777" w:rsidR="00985D60" w:rsidRPr="00985D60" w:rsidRDefault="00985D60" w:rsidP="00985D60">
      <w:pPr>
        <w:ind w:left="-270" w:right="-900" w:hanging="270"/>
        <w:rPr>
          <w:rFonts w:ascii="Arial" w:hAnsi="Arial"/>
        </w:rPr>
      </w:pPr>
      <w:r w:rsidRPr="00985D60">
        <w:rPr>
          <w:rFonts w:ascii="Arial" w:hAnsi="Arial"/>
        </w:rPr>
        <w:t>American Academy of Health Behavior Annual Conference Abstract Review, 2018</w:t>
      </w:r>
    </w:p>
    <w:p w14:paraId="4EBAE183" w14:textId="77777777" w:rsidR="00985D60" w:rsidRDefault="00985D60" w:rsidP="003C1CD0">
      <w:pPr>
        <w:ind w:right="-900"/>
        <w:rPr>
          <w:rFonts w:ascii="Arial" w:hAnsi="Arial"/>
        </w:rPr>
      </w:pPr>
    </w:p>
    <w:p w14:paraId="7B5A314F" w14:textId="77777777" w:rsidR="00985D60" w:rsidRPr="00985D60" w:rsidRDefault="00985D60" w:rsidP="00985D60">
      <w:pPr>
        <w:ind w:left="-270" w:right="-900" w:hanging="270"/>
        <w:rPr>
          <w:rFonts w:ascii="Arial" w:hAnsi="Arial"/>
        </w:rPr>
      </w:pPr>
      <w:r w:rsidRPr="00985D60">
        <w:rPr>
          <w:rFonts w:ascii="Arial" w:hAnsi="Arial"/>
        </w:rPr>
        <w:t>Planning committee: ASPPH Annual Meeting- Arlington, VA- March 2018</w:t>
      </w:r>
    </w:p>
    <w:p w14:paraId="726A46BD" w14:textId="77777777" w:rsidR="00985D60" w:rsidRDefault="00985D60" w:rsidP="00985D60">
      <w:pPr>
        <w:ind w:left="-270" w:right="-900" w:hanging="270"/>
        <w:rPr>
          <w:rFonts w:ascii="Arial" w:hAnsi="Arial"/>
        </w:rPr>
      </w:pPr>
    </w:p>
    <w:p w14:paraId="4E22AF24" w14:textId="77777777" w:rsidR="00985D60" w:rsidRPr="00985D60" w:rsidRDefault="00985D60" w:rsidP="00985D60">
      <w:pPr>
        <w:ind w:left="-270" w:right="-900" w:hanging="270"/>
        <w:rPr>
          <w:rFonts w:ascii="Arial" w:hAnsi="Arial"/>
        </w:rPr>
      </w:pPr>
      <w:r w:rsidRPr="00985D60">
        <w:rPr>
          <w:rFonts w:ascii="Arial" w:hAnsi="Arial"/>
        </w:rPr>
        <w:t>CSU Long Beach- MPH Program external reviewer- February 2018</w:t>
      </w:r>
    </w:p>
    <w:p w14:paraId="7228ACEE" w14:textId="77777777" w:rsidR="00985D60" w:rsidRDefault="00985D60" w:rsidP="00985D60">
      <w:pPr>
        <w:ind w:left="-270" w:right="-900" w:hanging="270"/>
        <w:rPr>
          <w:rFonts w:ascii="Arial" w:hAnsi="Arial"/>
        </w:rPr>
      </w:pPr>
    </w:p>
    <w:p w14:paraId="23A5D345" w14:textId="77777777" w:rsidR="00985D60" w:rsidRPr="00985D60" w:rsidRDefault="00985D60" w:rsidP="00985D60">
      <w:pPr>
        <w:ind w:left="-270" w:right="-900" w:hanging="270"/>
        <w:rPr>
          <w:rFonts w:ascii="Arial" w:hAnsi="Arial"/>
        </w:rPr>
      </w:pPr>
      <w:r w:rsidRPr="00985D60">
        <w:rPr>
          <w:rFonts w:ascii="Arial" w:hAnsi="Arial"/>
        </w:rPr>
        <w:t xml:space="preserve">Planning Committee: Society for Behavioral Medicine- San Diego, CA- </w:t>
      </w:r>
      <w:proofErr w:type="gramStart"/>
      <w:r w:rsidRPr="00985D60">
        <w:rPr>
          <w:rFonts w:ascii="Arial" w:hAnsi="Arial"/>
        </w:rPr>
        <w:t>March,</w:t>
      </w:r>
      <w:proofErr w:type="gramEnd"/>
      <w:r w:rsidRPr="00985D60">
        <w:rPr>
          <w:rFonts w:ascii="Arial" w:hAnsi="Arial"/>
        </w:rPr>
        <w:t xml:space="preserve"> 2017</w:t>
      </w:r>
    </w:p>
    <w:p w14:paraId="1D7F126F" w14:textId="77777777" w:rsidR="00985D60" w:rsidRDefault="00985D60" w:rsidP="00985D60">
      <w:pPr>
        <w:ind w:left="-270" w:right="-900" w:hanging="270"/>
        <w:rPr>
          <w:rFonts w:ascii="Arial" w:hAnsi="Arial"/>
        </w:rPr>
      </w:pPr>
    </w:p>
    <w:p w14:paraId="2BA6B3B7" w14:textId="77777777" w:rsidR="00985D60" w:rsidRPr="00985D60" w:rsidRDefault="00985D60" w:rsidP="00985D60">
      <w:pPr>
        <w:ind w:left="-270" w:right="-900" w:hanging="270"/>
        <w:rPr>
          <w:rFonts w:ascii="Arial" w:hAnsi="Arial"/>
        </w:rPr>
      </w:pPr>
      <w:r w:rsidRPr="00985D60">
        <w:rPr>
          <w:rFonts w:ascii="Arial" w:hAnsi="Arial"/>
        </w:rPr>
        <w:t xml:space="preserve">Editorial Board. Obesity: Science and Practice, </w:t>
      </w:r>
      <w:proofErr w:type="gramStart"/>
      <w:r w:rsidRPr="00985D60">
        <w:rPr>
          <w:rFonts w:ascii="Arial" w:hAnsi="Arial"/>
        </w:rPr>
        <w:t>October,</w:t>
      </w:r>
      <w:proofErr w:type="gramEnd"/>
      <w:r w:rsidRPr="00985D60">
        <w:rPr>
          <w:rFonts w:ascii="Arial" w:hAnsi="Arial"/>
        </w:rPr>
        <w:t xml:space="preserve"> 2014-Present</w:t>
      </w:r>
    </w:p>
    <w:p w14:paraId="2EF2FC6D" w14:textId="77777777" w:rsidR="00985D60" w:rsidRDefault="00985D60" w:rsidP="00985D60">
      <w:pPr>
        <w:ind w:left="-270" w:right="-900" w:hanging="270"/>
        <w:rPr>
          <w:rFonts w:ascii="Arial" w:hAnsi="Arial"/>
        </w:rPr>
      </w:pPr>
    </w:p>
    <w:p w14:paraId="35494F6B" w14:textId="77777777" w:rsidR="00985D60" w:rsidRPr="00985D60" w:rsidRDefault="00985D60" w:rsidP="00985D60">
      <w:pPr>
        <w:ind w:left="-270" w:right="-900" w:hanging="270"/>
        <w:rPr>
          <w:rFonts w:ascii="Arial" w:hAnsi="Arial"/>
        </w:rPr>
      </w:pPr>
      <w:r w:rsidRPr="00985D60">
        <w:rPr>
          <w:rFonts w:ascii="Arial" w:hAnsi="Arial"/>
        </w:rPr>
        <w:t>Editorial Board: American Journal of Health Promotion 2012-Present</w:t>
      </w:r>
    </w:p>
    <w:p w14:paraId="3ACA9BBE" w14:textId="77777777" w:rsidR="00985D60" w:rsidRDefault="00985D60" w:rsidP="00985D60">
      <w:pPr>
        <w:ind w:left="-270" w:right="-900" w:hanging="270"/>
        <w:rPr>
          <w:rFonts w:ascii="Arial" w:hAnsi="Arial"/>
        </w:rPr>
      </w:pPr>
    </w:p>
    <w:p w14:paraId="587890D7" w14:textId="77777777" w:rsidR="00985D60" w:rsidRPr="00985D60" w:rsidRDefault="00985D60" w:rsidP="00985D60">
      <w:pPr>
        <w:ind w:left="-270" w:right="-900" w:hanging="270"/>
        <w:rPr>
          <w:rFonts w:ascii="Arial" w:hAnsi="Arial"/>
        </w:rPr>
      </w:pPr>
      <w:r w:rsidRPr="00985D60">
        <w:rPr>
          <w:rFonts w:ascii="Arial" w:hAnsi="Arial"/>
        </w:rPr>
        <w:t>Editorial Board. Body Image: An International Journal of Research. 2012- 2018</w:t>
      </w:r>
    </w:p>
    <w:p w14:paraId="09C5A011" w14:textId="77777777" w:rsidR="00985D60" w:rsidRDefault="00985D60" w:rsidP="00985D60">
      <w:pPr>
        <w:ind w:left="-270" w:right="-900" w:hanging="270"/>
        <w:rPr>
          <w:rFonts w:ascii="Arial" w:hAnsi="Arial"/>
        </w:rPr>
      </w:pPr>
    </w:p>
    <w:p w14:paraId="24596132" w14:textId="77777777" w:rsidR="00985D60" w:rsidRPr="00985D60" w:rsidRDefault="00985D60" w:rsidP="00985D60">
      <w:pPr>
        <w:ind w:left="-270" w:right="-900" w:hanging="270"/>
        <w:rPr>
          <w:rFonts w:ascii="Arial" w:hAnsi="Arial"/>
        </w:rPr>
      </w:pPr>
      <w:r w:rsidRPr="00985D60">
        <w:rPr>
          <w:rFonts w:ascii="Arial" w:hAnsi="Arial"/>
        </w:rPr>
        <w:t>Grant Reviewer: SASTA</w:t>
      </w:r>
    </w:p>
    <w:p w14:paraId="7D9A700F" w14:textId="77777777" w:rsidR="00985D60" w:rsidRDefault="00985D60" w:rsidP="00985D60">
      <w:pPr>
        <w:ind w:left="-270" w:right="-900" w:hanging="270"/>
        <w:rPr>
          <w:rFonts w:ascii="Arial" w:hAnsi="Arial"/>
        </w:rPr>
      </w:pPr>
    </w:p>
    <w:p w14:paraId="13F293E2" w14:textId="77777777" w:rsidR="00985D60" w:rsidRPr="00985D60" w:rsidRDefault="00985D60" w:rsidP="00985D60">
      <w:pPr>
        <w:ind w:left="-270" w:right="-900" w:hanging="270"/>
        <w:rPr>
          <w:rFonts w:ascii="Arial" w:hAnsi="Arial"/>
        </w:rPr>
      </w:pPr>
      <w:r w:rsidRPr="00985D60">
        <w:rPr>
          <w:rFonts w:ascii="Arial" w:hAnsi="Arial"/>
        </w:rPr>
        <w:t>Ad Hoc Reviewer. American Journal of Health Promotion</w:t>
      </w:r>
    </w:p>
    <w:p w14:paraId="28C9DF05" w14:textId="77777777" w:rsidR="00985D60" w:rsidRDefault="00985D60" w:rsidP="00985D60">
      <w:pPr>
        <w:ind w:left="-270" w:right="-900" w:hanging="270"/>
        <w:rPr>
          <w:rFonts w:ascii="Arial" w:hAnsi="Arial"/>
        </w:rPr>
      </w:pPr>
    </w:p>
    <w:p w14:paraId="5C1FFAF9" w14:textId="77777777" w:rsidR="00985D60" w:rsidRPr="00985D60" w:rsidRDefault="00985D60" w:rsidP="00985D60">
      <w:pPr>
        <w:ind w:left="-270" w:right="-900" w:hanging="270"/>
        <w:rPr>
          <w:rFonts w:ascii="Arial" w:hAnsi="Arial"/>
        </w:rPr>
      </w:pPr>
      <w:r w:rsidRPr="00985D60">
        <w:rPr>
          <w:rFonts w:ascii="Arial" w:hAnsi="Arial"/>
        </w:rPr>
        <w:t>Ad Hoc Reviewer. Journal of Biosocial Science. Articles</w:t>
      </w:r>
    </w:p>
    <w:p w14:paraId="637D8820" w14:textId="77777777" w:rsidR="00985D60" w:rsidRDefault="00985D60" w:rsidP="00985D60">
      <w:pPr>
        <w:ind w:left="-270" w:right="-900" w:hanging="270"/>
        <w:rPr>
          <w:rFonts w:ascii="Arial" w:hAnsi="Arial"/>
        </w:rPr>
      </w:pPr>
    </w:p>
    <w:p w14:paraId="51EC134C" w14:textId="77777777" w:rsidR="00985D60" w:rsidRPr="00985D60" w:rsidRDefault="00985D60" w:rsidP="00985D60">
      <w:pPr>
        <w:ind w:left="-270" w:right="-900" w:hanging="270"/>
        <w:rPr>
          <w:rFonts w:ascii="Arial" w:hAnsi="Arial"/>
        </w:rPr>
      </w:pPr>
      <w:r w:rsidRPr="00985D60">
        <w:rPr>
          <w:rFonts w:ascii="Arial" w:hAnsi="Arial"/>
        </w:rPr>
        <w:t>Ad Hoc Reviewer. Poland Science Foundation. Grants.</w:t>
      </w:r>
    </w:p>
    <w:p w14:paraId="61DC0E23" w14:textId="77777777" w:rsidR="00985D60" w:rsidRDefault="00985D60" w:rsidP="00985D60">
      <w:pPr>
        <w:ind w:left="-270" w:right="-900" w:hanging="270"/>
        <w:rPr>
          <w:rFonts w:ascii="Arial" w:hAnsi="Arial"/>
        </w:rPr>
      </w:pPr>
    </w:p>
    <w:p w14:paraId="52173EBD" w14:textId="77777777" w:rsidR="00985D60" w:rsidRDefault="00985D60" w:rsidP="00985D60">
      <w:pPr>
        <w:ind w:left="-270" w:right="-900" w:hanging="270"/>
        <w:rPr>
          <w:rFonts w:ascii="Arial" w:hAnsi="Arial"/>
        </w:rPr>
      </w:pPr>
      <w:r w:rsidRPr="00985D60">
        <w:rPr>
          <w:rFonts w:ascii="Arial" w:hAnsi="Arial"/>
        </w:rPr>
        <w:t xml:space="preserve">Ad Hoc Reviewer. Division of Child Development and Community Health Disparities Pilot </w:t>
      </w:r>
    </w:p>
    <w:p w14:paraId="68AD3993" w14:textId="60CEB352" w:rsidR="00985D60" w:rsidRPr="00985D60" w:rsidRDefault="00985D60" w:rsidP="00985D60">
      <w:pPr>
        <w:ind w:left="-270" w:right="-900" w:hanging="270"/>
        <w:rPr>
          <w:rFonts w:ascii="Arial" w:hAnsi="Arial"/>
        </w:rPr>
      </w:pPr>
      <w:r w:rsidRPr="00985D60">
        <w:rPr>
          <w:rFonts w:ascii="Arial" w:hAnsi="Arial"/>
        </w:rPr>
        <w:t>Grants.</w:t>
      </w:r>
    </w:p>
    <w:p w14:paraId="74C248BF" w14:textId="77777777" w:rsidR="00985D60" w:rsidRDefault="00985D60" w:rsidP="00985D60">
      <w:pPr>
        <w:ind w:left="-270" w:right="-900" w:hanging="270"/>
        <w:rPr>
          <w:rFonts w:ascii="Arial" w:hAnsi="Arial"/>
        </w:rPr>
      </w:pPr>
    </w:p>
    <w:p w14:paraId="5886BCFA" w14:textId="77777777" w:rsidR="00985D60" w:rsidRPr="00985D60" w:rsidRDefault="00985D60" w:rsidP="00985D60">
      <w:pPr>
        <w:ind w:left="-270" w:right="-900" w:hanging="270"/>
        <w:rPr>
          <w:rFonts w:ascii="Arial" w:hAnsi="Arial"/>
        </w:rPr>
      </w:pPr>
      <w:r w:rsidRPr="00985D60">
        <w:rPr>
          <w:rFonts w:ascii="Arial" w:hAnsi="Arial"/>
        </w:rPr>
        <w:t>Ad Hoc Reviewer. BMC Public Health</w:t>
      </w:r>
    </w:p>
    <w:p w14:paraId="5C6DC02B" w14:textId="77777777" w:rsidR="00985D60" w:rsidRDefault="00985D60" w:rsidP="00985D60">
      <w:pPr>
        <w:ind w:left="-270" w:right="-900" w:hanging="270"/>
        <w:rPr>
          <w:rFonts w:ascii="Arial" w:hAnsi="Arial"/>
        </w:rPr>
      </w:pPr>
    </w:p>
    <w:p w14:paraId="79722A54" w14:textId="77777777" w:rsidR="00985D60" w:rsidRDefault="00985D60" w:rsidP="00985D60">
      <w:pPr>
        <w:ind w:left="-270" w:right="-900" w:hanging="270"/>
        <w:rPr>
          <w:rFonts w:ascii="Arial" w:hAnsi="Arial"/>
        </w:rPr>
      </w:pPr>
      <w:r w:rsidRPr="00985D60">
        <w:rPr>
          <w:rFonts w:ascii="Arial" w:hAnsi="Arial"/>
        </w:rPr>
        <w:t xml:space="preserve">Program Committee Member. Prevention Research Centers, Centers for Disease Prevention </w:t>
      </w:r>
    </w:p>
    <w:p w14:paraId="440CB755" w14:textId="2BCECA42" w:rsidR="00985D60" w:rsidRPr="00985D60" w:rsidRDefault="00985D60" w:rsidP="00985D60">
      <w:pPr>
        <w:ind w:left="-270" w:right="-900" w:hanging="270"/>
        <w:rPr>
          <w:rFonts w:ascii="Arial" w:hAnsi="Arial"/>
        </w:rPr>
      </w:pPr>
      <w:r w:rsidRPr="00985D60">
        <w:rPr>
          <w:rFonts w:ascii="Arial" w:hAnsi="Arial"/>
        </w:rPr>
        <w:t>and Control</w:t>
      </w:r>
    </w:p>
    <w:p w14:paraId="373215A0" w14:textId="77777777" w:rsidR="00985D60" w:rsidRDefault="00985D60" w:rsidP="00985D60">
      <w:pPr>
        <w:ind w:left="-270" w:right="-900" w:hanging="270"/>
        <w:rPr>
          <w:rFonts w:ascii="Arial" w:hAnsi="Arial"/>
        </w:rPr>
      </w:pPr>
    </w:p>
    <w:p w14:paraId="17747830" w14:textId="77777777" w:rsidR="00985D60" w:rsidRDefault="00985D60" w:rsidP="00985D60">
      <w:pPr>
        <w:ind w:left="-270" w:right="-900" w:hanging="270"/>
        <w:rPr>
          <w:rFonts w:ascii="Arial" w:hAnsi="Arial"/>
        </w:rPr>
      </w:pPr>
      <w:r w:rsidRPr="00985D60">
        <w:rPr>
          <w:rFonts w:ascii="Arial" w:hAnsi="Arial"/>
        </w:rPr>
        <w:t xml:space="preserve">Reviewer. 2011 National Convention and Exposition. American Alliance for Health, Physical </w:t>
      </w:r>
    </w:p>
    <w:p w14:paraId="36E22307" w14:textId="6A3393D7" w:rsidR="00985D60" w:rsidRPr="00985D60" w:rsidRDefault="00985D60" w:rsidP="00985D60">
      <w:pPr>
        <w:ind w:left="-270" w:right="-900" w:hanging="270"/>
        <w:rPr>
          <w:rFonts w:ascii="Arial" w:hAnsi="Arial"/>
        </w:rPr>
      </w:pPr>
      <w:r w:rsidRPr="00985D60">
        <w:rPr>
          <w:rFonts w:ascii="Arial" w:hAnsi="Arial"/>
        </w:rPr>
        <w:t>Education, Recreation, and Dance.</w:t>
      </w:r>
    </w:p>
    <w:p w14:paraId="57BB871B" w14:textId="77777777" w:rsidR="00985D60" w:rsidRDefault="00985D60" w:rsidP="00985D60">
      <w:pPr>
        <w:ind w:left="-270" w:right="-900" w:hanging="270"/>
        <w:rPr>
          <w:rFonts w:ascii="Arial" w:hAnsi="Arial"/>
        </w:rPr>
      </w:pPr>
    </w:p>
    <w:p w14:paraId="1C6693A5" w14:textId="77777777" w:rsidR="00985D60" w:rsidRPr="00985D60" w:rsidRDefault="00985D60" w:rsidP="00985D60">
      <w:pPr>
        <w:ind w:left="-270" w:right="-900" w:hanging="270"/>
        <w:rPr>
          <w:rFonts w:ascii="Arial" w:hAnsi="Arial"/>
        </w:rPr>
      </w:pPr>
      <w:r w:rsidRPr="00985D60">
        <w:rPr>
          <w:rFonts w:ascii="Arial" w:hAnsi="Arial"/>
        </w:rPr>
        <w:t xml:space="preserve">Grant reviewer for </w:t>
      </w:r>
      <w:proofErr w:type="spellStart"/>
      <w:r w:rsidRPr="00985D60">
        <w:rPr>
          <w:rFonts w:ascii="Arial" w:hAnsi="Arial"/>
        </w:rPr>
        <w:t>ZonMw's</w:t>
      </w:r>
      <w:proofErr w:type="spellEnd"/>
      <w:r w:rsidRPr="00985D60">
        <w:rPr>
          <w:rFonts w:ascii="Arial" w:hAnsi="Arial"/>
        </w:rPr>
        <w:t xml:space="preserve"> Healthy Nutrition </w:t>
      </w:r>
      <w:proofErr w:type="spellStart"/>
      <w:r w:rsidRPr="00985D60">
        <w:rPr>
          <w:rFonts w:ascii="Arial" w:hAnsi="Arial"/>
        </w:rPr>
        <w:t>programme</w:t>
      </w:r>
      <w:proofErr w:type="spellEnd"/>
    </w:p>
    <w:p w14:paraId="503AF525" w14:textId="77777777" w:rsidR="00985D60" w:rsidRDefault="00985D60" w:rsidP="00985D60">
      <w:pPr>
        <w:ind w:left="-270" w:right="-900" w:hanging="270"/>
        <w:rPr>
          <w:rFonts w:ascii="Arial" w:hAnsi="Arial"/>
        </w:rPr>
      </w:pPr>
    </w:p>
    <w:p w14:paraId="263ADB16" w14:textId="77777777" w:rsidR="00985D60" w:rsidRPr="00985D60" w:rsidRDefault="00985D60" w:rsidP="00985D60">
      <w:pPr>
        <w:ind w:left="-270" w:right="-900" w:hanging="270"/>
        <w:rPr>
          <w:rFonts w:ascii="Arial" w:hAnsi="Arial"/>
        </w:rPr>
      </w:pPr>
      <w:r w:rsidRPr="00985D60">
        <w:rPr>
          <w:rFonts w:ascii="Arial" w:hAnsi="Arial"/>
        </w:rPr>
        <w:t xml:space="preserve">Ad Hoc Reviewer: Body Image: </w:t>
      </w:r>
      <w:proofErr w:type="gramStart"/>
      <w:r w:rsidRPr="00985D60">
        <w:rPr>
          <w:rFonts w:ascii="Arial" w:hAnsi="Arial"/>
        </w:rPr>
        <w:t>an</w:t>
      </w:r>
      <w:proofErr w:type="gramEnd"/>
      <w:r w:rsidRPr="00985D60">
        <w:rPr>
          <w:rFonts w:ascii="Arial" w:hAnsi="Arial"/>
        </w:rPr>
        <w:t xml:space="preserve"> International Journal of Research (2006-2011)</w:t>
      </w:r>
    </w:p>
    <w:p w14:paraId="00DB5A39" w14:textId="77777777" w:rsidR="00985D60" w:rsidRDefault="00985D60" w:rsidP="00985D60">
      <w:pPr>
        <w:ind w:left="-270" w:right="-900" w:hanging="270"/>
        <w:rPr>
          <w:rFonts w:ascii="Arial" w:hAnsi="Arial"/>
        </w:rPr>
      </w:pPr>
    </w:p>
    <w:p w14:paraId="3AF3B309" w14:textId="77777777" w:rsidR="00985D60" w:rsidRPr="00985D60" w:rsidRDefault="00985D60" w:rsidP="00985D60">
      <w:pPr>
        <w:ind w:left="-270" w:right="-900" w:hanging="270"/>
        <w:rPr>
          <w:rFonts w:ascii="Arial" w:hAnsi="Arial"/>
        </w:rPr>
      </w:pPr>
      <w:r w:rsidRPr="00985D60">
        <w:rPr>
          <w:rFonts w:ascii="Arial" w:hAnsi="Arial"/>
        </w:rPr>
        <w:t>Ad Hoc Reviewer: Appetite</w:t>
      </w:r>
    </w:p>
    <w:p w14:paraId="7A20DEA5" w14:textId="77777777" w:rsidR="00985D60" w:rsidRDefault="00985D60" w:rsidP="00985D60">
      <w:pPr>
        <w:ind w:left="-270" w:right="-900" w:hanging="270"/>
        <w:rPr>
          <w:rFonts w:ascii="Arial" w:hAnsi="Arial"/>
        </w:rPr>
      </w:pPr>
    </w:p>
    <w:p w14:paraId="32282428" w14:textId="77777777" w:rsidR="00985D60" w:rsidRPr="00985D60" w:rsidRDefault="00985D60" w:rsidP="00985D60">
      <w:pPr>
        <w:ind w:left="-270" w:right="-900" w:hanging="270"/>
        <w:rPr>
          <w:rFonts w:ascii="Arial" w:hAnsi="Arial"/>
        </w:rPr>
      </w:pPr>
      <w:r w:rsidRPr="00985D60">
        <w:rPr>
          <w:rFonts w:ascii="Arial" w:hAnsi="Arial"/>
        </w:rPr>
        <w:lastRenderedPageBreak/>
        <w:t>Ad Hoc Reviewer: The European Journal of Cardiovascular Nursing</w:t>
      </w:r>
    </w:p>
    <w:p w14:paraId="5A0A6B02" w14:textId="77777777" w:rsidR="00985D60" w:rsidRDefault="00985D60" w:rsidP="00985D60">
      <w:pPr>
        <w:ind w:left="-270" w:right="-900" w:hanging="270"/>
        <w:rPr>
          <w:rFonts w:ascii="Arial" w:hAnsi="Arial"/>
        </w:rPr>
      </w:pPr>
    </w:p>
    <w:p w14:paraId="48FFDBBC" w14:textId="77777777" w:rsidR="00985D60" w:rsidRPr="00985D60" w:rsidRDefault="00985D60" w:rsidP="00985D60">
      <w:pPr>
        <w:ind w:left="-270" w:right="-900" w:hanging="270"/>
        <w:rPr>
          <w:rFonts w:ascii="Arial" w:hAnsi="Arial"/>
        </w:rPr>
      </w:pPr>
      <w:r w:rsidRPr="00985D60">
        <w:rPr>
          <w:rFonts w:ascii="Arial" w:hAnsi="Arial"/>
        </w:rPr>
        <w:t>Ad Hoc Reviewer: Biodemography</w:t>
      </w:r>
    </w:p>
    <w:p w14:paraId="5CB815E6" w14:textId="77777777" w:rsidR="00985D60" w:rsidRDefault="00985D60" w:rsidP="00985D60">
      <w:pPr>
        <w:ind w:left="-270" w:right="-900" w:hanging="270"/>
        <w:rPr>
          <w:rFonts w:ascii="Arial" w:hAnsi="Arial"/>
        </w:rPr>
      </w:pPr>
    </w:p>
    <w:p w14:paraId="1A9DA6E6" w14:textId="77777777" w:rsidR="00985D60" w:rsidRPr="00985D60" w:rsidRDefault="00985D60" w:rsidP="00985D60">
      <w:pPr>
        <w:ind w:left="-270" w:right="-900" w:hanging="270"/>
        <w:rPr>
          <w:rFonts w:ascii="Arial" w:hAnsi="Arial"/>
        </w:rPr>
      </w:pPr>
      <w:r w:rsidRPr="00985D60">
        <w:rPr>
          <w:rFonts w:ascii="Arial" w:hAnsi="Arial"/>
        </w:rPr>
        <w:t>Ad Hoc Reviewer: International Journal of Environmental Research and Public Health</w:t>
      </w:r>
    </w:p>
    <w:p w14:paraId="1D2D0128" w14:textId="77777777" w:rsidR="00985D60" w:rsidRDefault="00985D60" w:rsidP="00985D60">
      <w:pPr>
        <w:ind w:left="-270" w:right="-900" w:hanging="270"/>
        <w:rPr>
          <w:rFonts w:ascii="Arial" w:hAnsi="Arial"/>
        </w:rPr>
      </w:pPr>
    </w:p>
    <w:p w14:paraId="2D1872BD" w14:textId="77777777" w:rsidR="00985D60" w:rsidRPr="00985D60" w:rsidRDefault="00985D60" w:rsidP="00985D60">
      <w:pPr>
        <w:ind w:left="-270" w:right="-900" w:hanging="270"/>
        <w:rPr>
          <w:rFonts w:ascii="Arial" w:hAnsi="Arial"/>
        </w:rPr>
      </w:pPr>
      <w:r w:rsidRPr="00985D60">
        <w:rPr>
          <w:rFonts w:ascii="Arial" w:hAnsi="Arial"/>
        </w:rPr>
        <w:t>Ad Hoc Reviewer: Globalization and Health</w:t>
      </w:r>
    </w:p>
    <w:p w14:paraId="629224E2" w14:textId="77777777" w:rsidR="00985D60" w:rsidRDefault="00985D60" w:rsidP="00985D60">
      <w:pPr>
        <w:ind w:left="-270" w:right="-900" w:hanging="270"/>
        <w:rPr>
          <w:rFonts w:ascii="Arial" w:hAnsi="Arial"/>
        </w:rPr>
      </w:pPr>
    </w:p>
    <w:p w14:paraId="1DF68472" w14:textId="77777777" w:rsidR="00985D60" w:rsidRPr="00985D60" w:rsidRDefault="00985D60" w:rsidP="00985D60">
      <w:pPr>
        <w:ind w:left="-270" w:right="-900" w:hanging="270"/>
        <w:rPr>
          <w:rFonts w:ascii="Arial" w:hAnsi="Arial"/>
        </w:rPr>
      </w:pPr>
      <w:r w:rsidRPr="00985D60">
        <w:rPr>
          <w:rFonts w:ascii="Arial" w:hAnsi="Arial"/>
        </w:rPr>
        <w:t>Reviewer. 12</w:t>
      </w:r>
      <w:r w:rsidRPr="00985D60">
        <w:rPr>
          <w:rFonts w:ascii="Arial" w:hAnsi="Arial"/>
          <w:vertAlign w:val="superscript"/>
        </w:rPr>
        <w:t>th</w:t>
      </w:r>
      <w:r w:rsidRPr="00985D60">
        <w:rPr>
          <w:rFonts w:ascii="Arial" w:hAnsi="Arial"/>
        </w:rPr>
        <w:t xml:space="preserve"> World Congress on Public Health</w:t>
      </w:r>
    </w:p>
    <w:p w14:paraId="1B9DEBA3" w14:textId="77777777" w:rsidR="00985D60" w:rsidRDefault="00985D60" w:rsidP="00985D60">
      <w:pPr>
        <w:ind w:left="-270" w:right="-900" w:hanging="270"/>
        <w:rPr>
          <w:rFonts w:ascii="Arial" w:hAnsi="Arial"/>
        </w:rPr>
      </w:pPr>
    </w:p>
    <w:p w14:paraId="1543BD58" w14:textId="77777777" w:rsidR="00985D60" w:rsidRPr="00985D60" w:rsidRDefault="00985D60" w:rsidP="00985D60">
      <w:pPr>
        <w:ind w:left="-270" w:right="-900" w:hanging="270"/>
        <w:rPr>
          <w:rFonts w:ascii="Arial" w:hAnsi="Arial"/>
        </w:rPr>
      </w:pPr>
      <w:r w:rsidRPr="00985D60">
        <w:rPr>
          <w:rFonts w:ascii="Arial" w:hAnsi="Arial"/>
        </w:rPr>
        <w:t>Ad Hoc Reviewer: Journal of Health Education and Behavior</w:t>
      </w:r>
    </w:p>
    <w:p w14:paraId="14659785" w14:textId="77777777" w:rsidR="00985D60" w:rsidRDefault="00985D60" w:rsidP="00985D60">
      <w:pPr>
        <w:ind w:left="-270" w:right="-900" w:hanging="270"/>
        <w:rPr>
          <w:rFonts w:ascii="Arial" w:hAnsi="Arial"/>
        </w:rPr>
      </w:pPr>
    </w:p>
    <w:p w14:paraId="62C387B9" w14:textId="77777777" w:rsidR="00985D60" w:rsidRPr="00985D60" w:rsidRDefault="00985D60" w:rsidP="00985D60">
      <w:pPr>
        <w:ind w:left="-270" w:right="-900" w:hanging="270"/>
        <w:rPr>
          <w:rFonts w:ascii="Arial" w:hAnsi="Arial"/>
        </w:rPr>
      </w:pPr>
      <w:r w:rsidRPr="00985D60">
        <w:rPr>
          <w:rFonts w:ascii="Arial" w:hAnsi="Arial"/>
        </w:rPr>
        <w:t>Ad Hoc Reviewer: Journal of Nutrition Education and Behavior</w:t>
      </w:r>
    </w:p>
    <w:p w14:paraId="187291DA" w14:textId="77777777" w:rsidR="00985D60" w:rsidRDefault="00985D60" w:rsidP="00985D60">
      <w:pPr>
        <w:ind w:left="-270" w:right="-900" w:hanging="270"/>
        <w:rPr>
          <w:rFonts w:ascii="Arial" w:hAnsi="Arial"/>
        </w:rPr>
      </w:pPr>
    </w:p>
    <w:p w14:paraId="7E520513" w14:textId="77777777" w:rsidR="00985D60" w:rsidRDefault="00985D60" w:rsidP="00985D60">
      <w:pPr>
        <w:ind w:left="-270" w:right="-900" w:hanging="270"/>
        <w:rPr>
          <w:rFonts w:ascii="Arial" w:hAnsi="Arial"/>
        </w:rPr>
      </w:pPr>
      <w:r w:rsidRPr="00985D60">
        <w:rPr>
          <w:rFonts w:ascii="Arial" w:hAnsi="Arial"/>
        </w:rPr>
        <w:t>Ad Hoc Reviewer.  19</w:t>
      </w:r>
      <w:r w:rsidRPr="00985D60">
        <w:rPr>
          <w:rFonts w:ascii="Arial" w:hAnsi="Arial"/>
          <w:vertAlign w:val="superscript"/>
        </w:rPr>
        <w:t>th</w:t>
      </w:r>
      <w:r w:rsidRPr="00985D60">
        <w:rPr>
          <w:rFonts w:ascii="Arial" w:hAnsi="Arial"/>
        </w:rPr>
        <w:t xml:space="preserve"> International Union of Health Promotion and Education World </w:t>
      </w:r>
    </w:p>
    <w:p w14:paraId="023AAB3D" w14:textId="2B99A28A" w:rsidR="00985D60" w:rsidRPr="00985D60" w:rsidRDefault="00985D60" w:rsidP="00985D60">
      <w:pPr>
        <w:ind w:left="-270" w:right="-900" w:hanging="270"/>
        <w:rPr>
          <w:rFonts w:ascii="Arial" w:hAnsi="Arial"/>
        </w:rPr>
      </w:pPr>
      <w:r w:rsidRPr="00985D60">
        <w:rPr>
          <w:rFonts w:ascii="Arial" w:hAnsi="Arial"/>
        </w:rPr>
        <w:t xml:space="preserve">Conference. </w:t>
      </w:r>
    </w:p>
    <w:p w14:paraId="3FFD4CB1" w14:textId="77777777" w:rsidR="00985D60" w:rsidRDefault="00985D60" w:rsidP="00985D60">
      <w:pPr>
        <w:ind w:left="-270" w:right="-900" w:hanging="270"/>
        <w:rPr>
          <w:rFonts w:ascii="Arial" w:hAnsi="Arial"/>
        </w:rPr>
      </w:pPr>
    </w:p>
    <w:p w14:paraId="737403DB" w14:textId="77777777" w:rsidR="00985D60" w:rsidRDefault="00985D60" w:rsidP="00985D60">
      <w:pPr>
        <w:ind w:left="-270" w:right="-900" w:hanging="270"/>
        <w:rPr>
          <w:rFonts w:ascii="Arial" w:hAnsi="Arial"/>
        </w:rPr>
      </w:pPr>
      <w:r w:rsidRPr="00985D60">
        <w:rPr>
          <w:rFonts w:ascii="Arial" w:hAnsi="Arial"/>
        </w:rPr>
        <w:t xml:space="preserve">Board Member Health Education Association of Utah (2007-2008)- Program Committee Chair- </w:t>
      </w:r>
    </w:p>
    <w:p w14:paraId="530D3314" w14:textId="44C4D56E" w:rsidR="00540F9A" w:rsidRDefault="00985D60" w:rsidP="00985D60">
      <w:pPr>
        <w:ind w:left="-270" w:right="-900" w:hanging="270"/>
        <w:rPr>
          <w:rFonts w:ascii="Arial" w:hAnsi="Arial"/>
        </w:rPr>
      </w:pPr>
      <w:r w:rsidRPr="00985D60">
        <w:rPr>
          <w:rFonts w:ascii="Arial" w:hAnsi="Arial"/>
        </w:rPr>
        <w:t>Responsible for Fall and Spring Conferences</w:t>
      </w:r>
    </w:p>
    <w:p w14:paraId="635779D3" w14:textId="77777777" w:rsidR="00D34F5A" w:rsidRDefault="00D34F5A" w:rsidP="00985D60">
      <w:pPr>
        <w:ind w:left="-270" w:right="-900" w:hanging="270"/>
        <w:rPr>
          <w:rFonts w:ascii="Arial" w:hAnsi="Arial"/>
        </w:rPr>
      </w:pPr>
    </w:p>
    <w:p w14:paraId="2DE98CD0" w14:textId="59C5634E" w:rsidR="00D34F5A" w:rsidRPr="00D34F5A" w:rsidRDefault="00D34F5A" w:rsidP="00985D60">
      <w:pPr>
        <w:ind w:left="-270" w:right="-900" w:hanging="270"/>
        <w:rPr>
          <w:rFonts w:ascii="Arial" w:hAnsi="Arial"/>
          <w:b/>
          <w:u w:val="single"/>
        </w:rPr>
      </w:pPr>
      <w:r w:rsidRPr="00D34F5A">
        <w:rPr>
          <w:rFonts w:ascii="Arial" w:hAnsi="Arial"/>
          <w:b/>
          <w:u w:val="single"/>
        </w:rPr>
        <w:t>Certifications</w:t>
      </w:r>
    </w:p>
    <w:p w14:paraId="4EE5E113" w14:textId="77777777" w:rsidR="00D34F5A" w:rsidRDefault="00D34F5A" w:rsidP="00D34F5A">
      <w:pPr>
        <w:ind w:left="-270" w:right="-900" w:hanging="270"/>
        <w:rPr>
          <w:rFonts w:ascii="Arial" w:hAnsi="Arial"/>
        </w:rPr>
      </w:pPr>
    </w:p>
    <w:p w14:paraId="5F09FA5F" w14:textId="77777777" w:rsidR="00D34F5A" w:rsidRPr="00D34F5A" w:rsidRDefault="00D34F5A" w:rsidP="00D34F5A">
      <w:pPr>
        <w:ind w:left="-270" w:right="-900" w:hanging="270"/>
        <w:rPr>
          <w:rFonts w:ascii="Arial" w:hAnsi="Arial"/>
        </w:rPr>
      </w:pPr>
      <w:r w:rsidRPr="00D34F5A">
        <w:rPr>
          <w:rFonts w:ascii="Arial" w:hAnsi="Arial"/>
        </w:rPr>
        <w:t>Certified Intuitive Eating Counselor- Active</w:t>
      </w:r>
    </w:p>
    <w:p w14:paraId="63F86B05" w14:textId="77777777" w:rsidR="00D34F5A" w:rsidRDefault="00D34F5A" w:rsidP="00D34F5A">
      <w:pPr>
        <w:ind w:left="-270" w:right="-900" w:hanging="270"/>
        <w:rPr>
          <w:rFonts w:ascii="Arial" w:hAnsi="Arial"/>
        </w:rPr>
      </w:pPr>
    </w:p>
    <w:p w14:paraId="1CD70068" w14:textId="77777777" w:rsidR="00D34F5A" w:rsidRPr="00D34F5A" w:rsidRDefault="00D34F5A" w:rsidP="00D34F5A">
      <w:pPr>
        <w:ind w:left="-270" w:right="-900" w:hanging="270"/>
        <w:rPr>
          <w:rFonts w:ascii="Arial" w:hAnsi="Arial"/>
        </w:rPr>
      </w:pPr>
      <w:r w:rsidRPr="00D34F5A">
        <w:rPr>
          <w:rFonts w:ascii="Arial" w:hAnsi="Arial"/>
        </w:rPr>
        <w:t>Certified Health Education Specialist-Active</w:t>
      </w:r>
    </w:p>
    <w:p w14:paraId="2FD17FF1" w14:textId="77777777" w:rsidR="00D34F5A" w:rsidRDefault="00D34F5A" w:rsidP="00D34F5A">
      <w:pPr>
        <w:ind w:left="-270" w:right="-900" w:hanging="270"/>
        <w:rPr>
          <w:rFonts w:ascii="Arial" w:hAnsi="Arial"/>
        </w:rPr>
      </w:pPr>
    </w:p>
    <w:p w14:paraId="7F374CDA" w14:textId="4C2E85D8" w:rsidR="00D34F5A" w:rsidRPr="00D34F5A" w:rsidRDefault="00D34F5A" w:rsidP="00D34F5A">
      <w:pPr>
        <w:ind w:left="-270" w:right="-900" w:hanging="270"/>
        <w:rPr>
          <w:rFonts w:ascii="Arial" w:hAnsi="Arial"/>
        </w:rPr>
      </w:pPr>
      <w:r w:rsidRPr="00D34F5A">
        <w:rPr>
          <w:rFonts w:ascii="Arial" w:hAnsi="Arial"/>
        </w:rPr>
        <w:t>Gerontology Certificate (2005)</w:t>
      </w:r>
    </w:p>
    <w:p w14:paraId="047F9436" w14:textId="77777777" w:rsidR="00D34F5A" w:rsidRDefault="00D34F5A" w:rsidP="00985D60">
      <w:pPr>
        <w:ind w:left="-270" w:right="-900" w:hanging="270"/>
        <w:rPr>
          <w:rFonts w:ascii="Arial" w:hAnsi="Arial"/>
        </w:rPr>
      </w:pPr>
    </w:p>
    <w:p w14:paraId="133D51DD" w14:textId="08E7A138" w:rsidR="00CC65DD" w:rsidRPr="00CC65DD" w:rsidRDefault="005B0E7C" w:rsidP="00985D60">
      <w:pPr>
        <w:ind w:left="-270" w:right="-900" w:hanging="270"/>
        <w:rPr>
          <w:rFonts w:ascii="Arial" w:hAnsi="Arial"/>
          <w:b/>
          <w:u w:val="single"/>
        </w:rPr>
      </w:pPr>
      <w:r>
        <w:rPr>
          <w:rFonts w:ascii="Arial" w:hAnsi="Arial"/>
          <w:b/>
          <w:u w:val="single"/>
        </w:rPr>
        <w:t xml:space="preserve">Leadership </w:t>
      </w:r>
      <w:r w:rsidR="00CC65DD" w:rsidRPr="00CC65DD">
        <w:rPr>
          <w:rFonts w:ascii="Arial" w:hAnsi="Arial"/>
          <w:b/>
          <w:u w:val="single"/>
        </w:rPr>
        <w:t>Trainings</w:t>
      </w:r>
    </w:p>
    <w:p w14:paraId="7D2D8737" w14:textId="56A948BB" w:rsidR="008138FC" w:rsidRDefault="008138FC" w:rsidP="008138FC">
      <w:pPr>
        <w:ind w:right="-900"/>
        <w:rPr>
          <w:rFonts w:ascii="Arial" w:hAnsi="Arial"/>
        </w:rPr>
      </w:pPr>
    </w:p>
    <w:p w14:paraId="4518447F" w14:textId="7C19DA56" w:rsidR="00C3073A" w:rsidRDefault="00C3073A" w:rsidP="00985D60">
      <w:pPr>
        <w:ind w:left="-270" w:right="-900" w:hanging="270"/>
        <w:rPr>
          <w:rFonts w:ascii="Arial" w:hAnsi="Arial"/>
        </w:rPr>
      </w:pPr>
      <w:r>
        <w:rPr>
          <w:rFonts w:ascii="Arial" w:hAnsi="Arial"/>
        </w:rPr>
        <w:t>LEAD San Diego, 2021 Influence participant</w:t>
      </w:r>
    </w:p>
    <w:p w14:paraId="14E356D3" w14:textId="77777777" w:rsidR="00C3073A" w:rsidRDefault="00C3073A" w:rsidP="00985D60">
      <w:pPr>
        <w:ind w:left="-270" w:right="-900" w:hanging="270"/>
        <w:rPr>
          <w:rFonts w:ascii="Arial" w:hAnsi="Arial"/>
        </w:rPr>
      </w:pPr>
    </w:p>
    <w:p w14:paraId="37582299" w14:textId="4F088501" w:rsidR="008138FC" w:rsidRDefault="008138FC" w:rsidP="00985D60">
      <w:pPr>
        <w:ind w:left="-270" w:right="-900" w:hanging="270"/>
        <w:rPr>
          <w:rFonts w:ascii="Arial" w:hAnsi="Arial"/>
        </w:rPr>
      </w:pPr>
      <w:r>
        <w:rPr>
          <w:rFonts w:ascii="Arial" w:hAnsi="Arial"/>
        </w:rPr>
        <w:t>ASPPH Academic Public Health Leadership Institute, ASPPH (July 2019-</w:t>
      </w:r>
      <w:r w:rsidR="00183586">
        <w:rPr>
          <w:rFonts w:ascii="Arial" w:hAnsi="Arial"/>
        </w:rPr>
        <w:t>July</w:t>
      </w:r>
      <w:r>
        <w:rPr>
          <w:rFonts w:ascii="Arial" w:hAnsi="Arial"/>
        </w:rPr>
        <w:t xml:space="preserve"> 2020)</w:t>
      </w:r>
    </w:p>
    <w:p w14:paraId="28E1EA32" w14:textId="77777777" w:rsidR="008138FC" w:rsidRDefault="008138FC" w:rsidP="00985D60">
      <w:pPr>
        <w:ind w:left="-270" w:right="-900" w:hanging="270"/>
        <w:rPr>
          <w:rFonts w:ascii="Arial" w:hAnsi="Arial"/>
        </w:rPr>
      </w:pPr>
    </w:p>
    <w:p w14:paraId="1F3063D0" w14:textId="26E57AD4" w:rsidR="00CC65DD" w:rsidRDefault="00CC65DD" w:rsidP="00985D60">
      <w:pPr>
        <w:ind w:left="-270" w:right="-900" w:hanging="270"/>
        <w:rPr>
          <w:rFonts w:ascii="Arial" w:hAnsi="Arial"/>
        </w:rPr>
      </w:pPr>
      <w:r>
        <w:rPr>
          <w:rFonts w:ascii="Arial" w:hAnsi="Arial"/>
        </w:rPr>
        <w:t>Faculty Leadership Institute, San Diego State University (201</w:t>
      </w:r>
      <w:r w:rsidR="00183586">
        <w:rPr>
          <w:rFonts w:ascii="Arial" w:hAnsi="Arial"/>
        </w:rPr>
        <w:t>9</w:t>
      </w:r>
      <w:r>
        <w:rPr>
          <w:rFonts w:ascii="Arial" w:hAnsi="Arial"/>
        </w:rPr>
        <w:t>)</w:t>
      </w:r>
    </w:p>
    <w:p w14:paraId="68E0FCD9" w14:textId="77777777" w:rsidR="00CC65DD" w:rsidRDefault="00CC65DD" w:rsidP="00985D60">
      <w:pPr>
        <w:ind w:left="-270" w:right="-900" w:hanging="270"/>
        <w:rPr>
          <w:rFonts w:ascii="Arial" w:hAnsi="Arial"/>
        </w:rPr>
      </w:pPr>
    </w:p>
    <w:p w14:paraId="5327212B" w14:textId="60BDBB38" w:rsidR="00CC65DD" w:rsidRPr="003448A9" w:rsidRDefault="00CC65DD" w:rsidP="0063108A">
      <w:pPr>
        <w:ind w:left="-270" w:right="-900" w:hanging="270"/>
        <w:rPr>
          <w:rFonts w:ascii="Arial" w:hAnsi="Arial"/>
        </w:rPr>
      </w:pPr>
      <w:r>
        <w:rPr>
          <w:rFonts w:ascii="Arial" w:hAnsi="Arial"/>
        </w:rPr>
        <w:t>Leadership Training, Ken Blanchard Companies (December 2018)</w:t>
      </w:r>
    </w:p>
    <w:sectPr w:rsidR="00CC65DD" w:rsidRPr="003448A9" w:rsidSect="00183586">
      <w:pgSz w:w="12240" w:h="15840"/>
      <w:pgMar w:top="119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E52D" w14:textId="77777777" w:rsidR="00065938" w:rsidRDefault="00065938" w:rsidP="00EE6F3E">
      <w:r>
        <w:separator/>
      </w:r>
    </w:p>
  </w:endnote>
  <w:endnote w:type="continuationSeparator" w:id="0">
    <w:p w14:paraId="352EDC7D" w14:textId="77777777" w:rsidR="00065938" w:rsidRDefault="00065938" w:rsidP="00EE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B8B1" w14:textId="77777777" w:rsidR="00065938" w:rsidRDefault="00065938" w:rsidP="00EE6F3E">
      <w:r>
        <w:separator/>
      </w:r>
    </w:p>
  </w:footnote>
  <w:footnote w:type="continuationSeparator" w:id="0">
    <w:p w14:paraId="7496B10F" w14:textId="77777777" w:rsidR="00065938" w:rsidRDefault="00065938" w:rsidP="00EE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B8E"/>
    <w:multiLevelType w:val="hybridMultilevel"/>
    <w:tmpl w:val="4AE497B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BCC6B26"/>
    <w:multiLevelType w:val="multilevel"/>
    <w:tmpl w:val="E21A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23F79"/>
    <w:multiLevelType w:val="hybridMultilevel"/>
    <w:tmpl w:val="F09C2F3A"/>
    <w:lvl w:ilvl="0" w:tplc="21D417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50987"/>
    <w:multiLevelType w:val="hybridMultilevel"/>
    <w:tmpl w:val="69544FA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6E3D6CF2"/>
    <w:multiLevelType w:val="multilevel"/>
    <w:tmpl w:val="9C8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C3D3C"/>
    <w:multiLevelType w:val="multilevel"/>
    <w:tmpl w:val="E1AC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8A9"/>
    <w:rsid w:val="00004CA5"/>
    <w:rsid w:val="0003137B"/>
    <w:rsid w:val="00042DC9"/>
    <w:rsid w:val="000525D5"/>
    <w:rsid w:val="0005407D"/>
    <w:rsid w:val="00060265"/>
    <w:rsid w:val="00065938"/>
    <w:rsid w:val="000B1F30"/>
    <w:rsid w:val="000D0254"/>
    <w:rsid w:val="000D38EB"/>
    <w:rsid w:val="000D520E"/>
    <w:rsid w:val="000F1157"/>
    <w:rsid w:val="00105BFF"/>
    <w:rsid w:val="00160F6B"/>
    <w:rsid w:val="00171991"/>
    <w:rsid w:val="00172B57"/>
    <w:rsid w:val="0017428D"/>
    <w:rsid w:val="00183586"/>
    <w:rsid w:val="001E5BC9"/>
    <w:rsid w:val="001F5701"/>
    <w:rsid w:val="002042CE"/>
    <w:rsid w:val="0023235D"/>
    <w:rsid w:val="00261B3D"/>
    <w:rsid w:val="00283098"/>
    <w:rsid w:val="00284F7D"/>
    <w:rsid w:val="0029489B"/>
    <w:rsid w:val="002A5E04"/>
    <w:rsid w:val="002E4D9D"/>
    <w:rsid w:val="003303E6"/>
    <w:rsid w:val="00334730"/>
    <w:rsid w:val="003448A9"/>
    <w:rsid w:val="00370BDD"/>
    <w:rsid w:val="00375A90"/>
    <w:rsid w:val="003855FB"/>
    <w:rsid w:val="003C1CD0"/>
    <w:rsid w:val="003C7274"/>
    <w:rsid w:val="003F0FD8"/>
    <w:rsid w:val="00413FA5"/>
    <w:rsid w:val="00476D96"/>
    <w:rsid w:val="00492BCB"/>
    <w:rsid w:val="004D104E"/>
    <w:rsid w:val="004F6110"/>
    <w:rsid w:val="00540F9A"/>
    <w:rsid w:val="00542004"/>
    <w:rsid w:val="0054696B"/>
    <w:rsid w:val="00547634"/>
    <w:rsid w:val="005B0E7C"/>
    <w:rsid w:val="005C6B53"/>
    <w:rsid w:val="005D46C9"/>
    <w:rsid w:val="006149F1"/>
    <w:rsid w:val="00625F9D"/>
    <w:rsid w:val="0063108A"/>
    <w:rsid w:val="00642D83"/>
    <w:rsid w:val="00643ADF"/>
    <w:rsid w:val="0064757A"/>
    <w:rsid w:val="00664364"/>
    <w:rsid w:val="00672576"/>
    <w:rsid w:val="00696AE3"/>
    <w:rsid w:val="006A202B"/>
    <w:rsid w:val="006A34DF"/>
    <w:rsid w:val="006D26AA"/>
    <w:rsid w:val="00702584"/>
    <w:rsid w:val="007123A8"/>
    <w:rsid w:val="007417D0"/>
    <w:rsid w:val="00760F29"/>
    <w:rsid w:val="0076594F"/>
    <w:rsid w:val="007A0A9D"/>
    <w:rsid w:val="007A77C8"/>
    <w:rsid w:val="007D745A"/>
    <w:rsid w:val="007E7DFF"/>
    <w:rsid w:val="008138FC"/>
    <w:rsid w:val="00845398"/>
    <w:rsid w:val="00861BBB"/>
    <w:rsid w:val="00872860"/>
    <w:rsid w:val="00891166"/>
    <w:rsid w:val="008B3521"/>
    <w:rsid w:val="008E35F8"/>
    <w:rsid w:val="008F79E1"/>
    <w:rsid w:val="00907913"/>
    <w:rsid w:val="00924C0B"/>
    <w:rsid w:val="00985D60"/>
    <w:rsid w:val="009A177F"/>
    <w:rsid w:val="009A389E"/>
    <w:rsid w:val="009B04A0"/>
    <w:rsid w:val="009C6CFD"/>
    <w:rsid w:val="009F7471"/>
    <w:rsid w:val="00A66D29"/>
    <w:rsid w:val="00A66F9F"/>
    <w:rsid w:val="00A76F0F"/>
    <w:rsid w:val="00A97661"/>
    <w:rsid w:val="00AE014F"/>
    <w:rsid w:val="00AE0E77"/>
    <w:rsid w:val="00B23188"/>
    <w:rsid w:val="00B23FA2"/>
    <w:rsid w:val="00B63379"/>
    <w:rsid w:val="00C22C9C"/>
    <w:rsid w:val="00C27447"/>
    <w:rsid w:val="00C3073A"/>
    <w:rsid w:val="00C47270"/>
    <w:rsid w:val="00CC65DD"/>
    <w:rsid w:val="00CC7C9E"/>
    <w:rsid w:val="00CE5339"/>
    <w:rsid w:val="00CF67E6"/>
    <w:rsid w:val="00D0793C"/>
    <w:rsid w:val="00D34E44"/>
    <w:rsid w:val="00D34F5A"/>
    <w:rsid w:val="00D35967"/>
    <w:rsid w:val="00D44BF5"/>
    <w:rsid w:val="00D629CF"/>
    <w:rsid w:val="00D6344D"/>
    <w:rsid w:val="00DC3831"/>
    <w:rsid w:val="00DD7569"/>
    <w:rsid w:val="00E6774B"/>
    <w:rsid w:val="00EA14E8"/>
    <w:rsid w:val="00EA2245"/>
    <w:rsid w:val="00EB22FF"/>
    <w:rsid w:val="00EB6572"/>
    <w:rsid w:val="00EC74DF"/>
    <w:rsid w:val="00ED35DF"/>
    <w:rsid w:val="00EE6F3E"/>
    <w:rsid w:val="00EF02F2"/>
    <w:rsid w:val="00F02D1E"/>
    <w:rsid w:val="00F82487"/>
    <w:rsid w:val="00FD6C61"/>
    <w:rsid w:val="00FE5DFF"/>
    <w:rsid w:val="00FF2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88746"/>
  <w14:defaultImageDpi w14:val="300"/>
  <w15:docId w15:val="{F6D91F13-07E9-4942-8B7F-3CECB10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7C8"/>
    <w:rPr>
      <w:color w:val="0000FF" w:themeColor="hyperlink"/>
      <w:u w:val="single"/>
    </w:rPr>
  </w:style>
  <w:style w:type="paragraph" w:styleId="ListParagraph">
    <w:name w:val="List Paragraph"/>
    <w:basedOn w:val="Normal"/>
    <w:uiPriority w:val="34"/>
    <w:qFormat/>
    <w:rsid w:val="00370BDD"/>
    <w:pPr>
      <w:ind w:left="720"/>
      <w:contextualSpacing/>
    </w:pPr>
  </w:style>
  <w:style w:type="character" w:customStyle="1" w:styleId="apple-converted-space">
    <w:name w:val="apple-converted-space"/>
    <w:basedOn w:val="DefaultParagraphFont"/>
    <w:rsid w:val="00672576"/>
  </w:style>
  <w:style w:type="paragraph" w:styleId="Header">
    <w:name w:val="header"/>
    <w:basedOn w:val="Normal"/>
    <w:link w:val="HeaderChar"/>
    <w:uiPriority w:val="99"/>
    <w:unhideWhenUsed/>
    <w:rsid w:val="00EE6F3E"/>
    <w:pPr>
      <w:tabs>
        <w:tab w:val="center" w:pos="4320"/>
        <w:tab w:val="right" w:pos="8640"/>
      </w:tabs>
    </w:pPr>
  </w:style>
  <w:style w:type="character" w:customStyle="1" w:styleId="HeaderChar">
    <w:name w:val="Header Char"/>
    <w:basedOn w:val="DefaultParagraphFont"/>
    <w:link w:val="Header"/>
    <w:uiPriority w:val="99"/>
    <w:rsid w:val="00EE6F3E"/>
  </w:style>
  <w:style w:type="paragraph" w:styleId="Footer">
    <w:name w:val="footer"/>
    <w:basedOn w:val="Normal"/>
    <w:link w:val="FooterChar"/>
    <w:uiPriority w:val="99"/>
    <w:unhideWhenUsed/>
    <w:rsid w:val="00EE6F3E"/>
    <w:pPr>
      <w:tabs>
        <w:tab w:val="center" w:pos="4320"/>
        <w:tab w:val="right" w:pos="8640"/>
      </w:tabs>
    </w:pPr>
  </w:style>
  <w:style w:type="character" w:customStyle="1" w:styleId="FooterChar">
    <w:name w:val="Footer Char"/>
    <w:basedOn w:val="DefaultParagraphFont"/>
    <w:link w:val="Footer"/>
    <w:uiPriority w:val="99"/>
    <w:rsid w:val="00EE6F3E"/>
  </w:style>
  <w:style w:type="character" w:styleId="Emphasis">
    <w:name w:val="Emphasis"/>
    <w:basedOn w:val="DefaultParagraphFont"/>
    <w:qFormat/>
    <w:rsid w:val="00375A90"/>
    <w:rPr>
      <w:i/>
      <w:iCs/>
    </w:rPr>
  </w:style>
  <w:style w:type="character" w:styleId="UnresolvedMention">
    <w:name w:val="Unresolved Mention"/>
    <w:basedOn w:val="DefaultParagraphFont"/>
    <w:uiPriority w:val="99"/>
    <w:semiHidden/>
    <w:unhideWhenUsed/>
    <w:rsid w:val="00283098"/>
    <w:rPr>
      <w:color w:val="605E5C"/>
      <w:shd w:val="clear" w:color="auto" w:fill="E1DFDD"/>
    </w:rPr>
  </w:style>
  <w:style w:type="character" w:styleId="FollowedHyperlink">
    <w:name w:val="FollowedHyperlink"/>
    <w:basedOn w:val="DefaultParagraphFont"/>
    <w:uiPriority w:val="99"/>
    <w:semiHidden/>
    <w:unhideWhenUsed/>
    <w:rsid w:val="00283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3505">
      <w:bodyDiv w:val="1"/>
      <w:marLeft w:val="0"/>
      <w:marRight w:val="0"/>
      <w:marTop w:val="0"/>
      <w:marBottom w:val="0"/>
      <w:divBdr>
        <w:top w:val="none" w:sz="0" w:space="0" w:color="auto"/>
        <w:left w:val="none" w:sz="0" w:space="0" w:color="auto"/>
        <w:bottom w:val="none" w:sz="0" w:space="0" w:color="auto"/>
        <w:right w:val="none" w:sz="0" w:space="0" w:color="auto"/>
      </w:divBdr>
    </w:div>
    <w:div w:id="87163148">
      <w:bodyDiv w:val="1"/>
      <w:marLeft w:val="0"/>
      <w:marRight w:val="0"/>
      <w:marTop w:val="0"/>
      <w:marBottom w:val="0"/>
      <w:divBdr>
        <w:top w:val="none" w:sz="0" w:space="0" w:color="auto"/>
        <w:left w:val="none" w:sz="0" w:space="0" w:color="auto"/>
        <w:bottom w:val="none" w:sz="0" w:space="0" w:color="auto"/>
        <w:right w:val="none" w:sz="0" w:space="0" w:color="auto"/>
      </w:divBdr>
    </w:div>
    <w:div w:id="100147068">
      <w:bodyDiv w:val="1"/>
      <w:marLeft w:val="0"/>
      <w:marRight w:val="0"/>
      <w:marTop w:val="0"/>
      <w:marBottom w:val="0"/>
      <w:divBdr>
        <w:top w:val="none" w:sz="0" w:space="0" w:color="auto"/>
        <w:left w:val="none" w:sz="0" w:space="0" w:color="auto"/>
        <w:bottom w:val="none" w:sz="0" w:space="0" w:color="auto"/>
        <w:right w:val="none" w:sz="0" w:space="0" w:color="auto"/>
      </w:divBdr>
    </w:div>
    <w:div w:id="108278225">
      <w:bodyDiv w:val="1"/>
      <w:marLeft w:val="0"/>
      <w:marRight w:val="0"/>
      <w:marTop w:val="0"/>
      <w:marBottom w:val="0"/>
      <w:divBdr>
        <w:top w:val="none" w:sz="0" w:space="0" w:color="auto"/>
        <w:left w:val="none" w:sz="0" w:space="0" w:color="auto"/>
        <w:bottom w:val="none" w:sz="0" w:space="0" w:color="auto"/>
        <w:right w:val="none" w:sz="0" w:space="0" w:color="auto"/>
      </w:divBdr>
    </w:div>
    <w:div w:id="160632779">
      <w:bodyDiv w:val="1"/>
      <w:marLeft w:val="0"/>
      <w:marRight w:val="0"/>
      <w:marTop w:val="0"/>
      <w:marBottom w:val="0"/>
      <w:divBdr>
        <w:top w:val="none" w:sz="0" w:space="0" w:color="auto"/>
        <w:left w:val="none" w:sz="0" w:space="0" w:color="auto"/>
        <w:bottom w:val="none" w:sz="0" w:space="0" w:color="auto"/>
        <w:right w:val="none" w:sz="0" w:space="0" w:color="auto"/>
      </w:divBdr>
    </w:div>
    <w:div w:id="187328772">
      <w:bodyDiv w:val="1"/>
      <w:marLeft w:val="0"/>
      <w:marRight w:val="0"/>
      <w:marTop w:val="0"/>
      <w:marBottom w:val="0"/>
      <w:divBdr>
        <w:top w:val="none" w:sz="0" w:space="0" w:color="auto"/>
        <w:left w:val="none" w:sz="0" w:space="0" w:color="auto"/>
        <w:bottom w:val="none" w:sz="0" w:space="0" w:color="auto"/>
        <w:right w:val="none" w:sz="0" w:space="0" w:color="auto"/>
      </w:divBdr>
    </w:div>
    <w:div w:id="203829914">
      <w:bodyDiv w:val="1"/>
      <w:marLeft w:val="0"/>
      <w:marRight w:val="0"/>
      <w:marTop w:val="0"/>
      <w:marBottom w:val="0"/>
      <w:divBdr>
        <w:top w:val="none" w:sz="0" w:space="0" w:color="auto"/>
        <w:left w:val="none" w:sz="0" w:space="0" w:color="auto"/>
        <w:bottom w:val="none" w:sz="0" w:space="0" w:color="auto"/>
        <w:right w:val="none" w:sz="0" w:space="0" w:color="auto"/>
      </w:divBdr>
      <w:divsChild>
        <w:div w:id="2003698708">
          <w:marLeft w:val="0"/>
          <w:marRight w:val="0"/>
          <w:marTop w:val="0"/>
          <w:marBottom w:val="0"/>
          <w:divBdr>
            <w:top w:val="none" w:sz="0" w:space="0" w:color="auto"/>
            <w:left w:val="none" w:sz="0" w:space="0" w:color="auto"/>
            <w:bottom w:val="none" w:sz="0" w:space="0" w:color="auto"/>
            <w:right w:val="none" w:sz="0" w:space="0" w:color="auto"/>
          </w:divBdr>
        </w:div>
      </w:divsChild>
    </w:div>
    <w:div w:id="261692073">
      <w:bodyDiv w:val="1"/>
      <w:marLeft w:val="0"/>
      <w:marRight w:val="0"/>
      <w:marTop w:val="0"/>
      <w:marBottom w:val="0"/>
      <w:divBdr>
        <w:top w:val="none" w:sz="0" w:space="0" w:color="auto"/>
        <w:left w:val="none" w:sz="0" w:space="0" w:color="auto"/>
        <w:bottom w:val="none" w:sz="0" w:space="0" w:color="auto"/>
        <w:right w:val="none" w:sz="0" w:space="0" w:color="auto"/>
      </w:divBdr>
    </w:div>
    <w:div w:id="262500634">
      <w:bodyDiv w:val="1"/>
      <w:marLeft w:val="0"/>
      <w:marRight w:val="0"/>
      <w:marTop w:val="0"/>
      <w:marBottom w:val="0"/>
      <w:divBdr>
        <w:top w:val="none" w:sz="0" w:space="0" w:color="auto"/>
        <w:left w:val="none" w:sz="0" w:space="0" w:color="auto"/>
        <w:bottom w:val="none" w:sz="0" w:space="0" w:color="auto"/>
        <w:right w:val="none" w:sz="0" w:space="0" w:color="auto"/>
      </w:divBdr>
    </w:div>
    <w:div w:id="274600033">
      <w:bodyDiv w:val="1"/>
      <w:marLeft w:val="0"/>
      <w:marRight w:val="0"/>
      <w:marTop w:val="0"/>
      <w:marBottom w:val="0"/>
      <w:divBdr>
        <w:top w:val="none" w:sz="0" w:space="0" w:color="auto"/>
        <w:left w:val="none" w:sz="0" w:space="0" w:color="auto"/>
        <w:bottom w:val="none" w:sz="0" w:space="0" w:color="auto"/>
        <w:right w:val="none" w:sz="0" w:space="0" w:color="auto"/>
      </w:divBdr>
    </w:div>
    <w:div w:id="275917127">
      <w:bodyDiv w:val="1"/>
      <w:marLeft w:val="0"/>
      <w:marRight w:val="0"/>
      <w:marTop w:val="0"/>
      <w:marBottom w:val="0"/>
      <w:divBdr>
        <w:top w:val="none" w:sz="0" w:space="0" w:color="auto"/>
        <w:left w:val="none" w:sz="0" w:space="0" w:color="auto"/>
        <w:bottom w:val="none" w:sz="0" w:space="0" w:color="auto"/>
        <w:right w:val="none" w:sz="0" w:space="0" w:color="auto"/>
      </w:divBdr>
    </w:div>
    <w:div w:id="295988822">
      <w:bodyDiv w:val="1"/>
      <w:marLeft w:val="0"/>
      <w:marRight w:val="0"/>
      <w:marTop w:val="0"/>
      <w:marBottom w:val="0"/>
      <w:divBdr>
        <w:top w:val="none" w:sz="0" w:space="0" w:color="auto"/>
        <w:left w:val="none" w:sz="0" w:space="0" w:color="auto"/>
        <w:bottom w:val="none" w:sz="0" w:space="0" w:color="auto"/>
        <w:right w:val="none" w:sz="0" w:space="0" w:color="auto"/>
      </w:divBdr>
    </w:div>
    <w:div w:id="298388662">
      <w:bodyDiv w:val="1"/>
      <w:marLeft w:val="0"/>
      <w:marRight w:val="0"/>
      <w:marTop w:val="0"/>
      <w:marBottom w:val="0"/>
      <w:divBdr>
        <w:top w:val="none" w:sz="0" w:space="0" w:color="auto"/>
        <w:left w:val="none" w:sz="0" w:space="0" w:color="auto"/>
        <w:bottom w:val="none" w:sz="0" w:space="0" w:color="auto"/>
        <w:right w:val="none" w:sz="0" w:space="0" w:color="auto"/>
      </w:divBdr>
    </w:div>
    <w:div w:id="304552864">
      <w:bodyDiv w:val="1"/>
      <w:marLeft w:val="0"/>
      <w:marRight w:val="0"/>
      <w:marTop w:val="0"/>
      <w:marBottom w:val="0"/>
      <w:divBdr>
        <w:top w:val="none" w:sz="0" w:space="0" w:color="auto"/>
        <w:left w:val="none" w:sz="0" w:space="0" w:color="auto"/>
        <w:bottom w:val="none" w:sz="0" w:space="0" w:color="auto"/>
        <w:right w:val="none" w:sz="0" w:space="0" w:color="auto"/>
      </w:divBdr>
    </w:div>
    <w:div w:id="346058768">
      <w:bodyDiv w:val="1"/>
      <w:marLeft w:val="0"/>
      <w:marRight w:val="0"/>
      <w:marTop w:val="0"/>
      <w:marBottom w:val="0"/>
      <w:divBdr>
        <w:top w:val="none" w:sz="0" w:space="0" w:color="auto"/>
        <w:left w:val="none" w:sz="0" w:space="0" w:color="auto"/>
        <w:bottom w:val="none" w:sz="0" w:space="0" w:color="auto"/>
        <w:right w:val="none" w:sz="0" w:space="0" w:color="auto"/>
      </w:divBdr>
    </w:div>
    <w:div w:id="360783001">
      <w:bodyDiv w:val="1"/>
      <w:marLeft w:val="0"/>
      <w:marRight w:val="0"/>
      <w:marTop w:val="0"/>
      <w:marBottom w:val="0"/>
      <w:divBdr>
        <w:top w:val="none" w:sz="0" w:space="0" w:color="auto"/>
        <w:left w:val="none" w:sz="0" w:space="0" w:color="auto"/>
        <w:bottom w:val="none" w:sz="0" w:space="0" w:color="auto"/>
        <w:right w:val="none" w:sz="0" w:space="0" w:color="auto"/>
      </w:divBdr>
    </w:div>
    <w:div w:id="376052519">
      <w:bodyDiv w:val="1"/>
      <w:marLeft w:val="0"/>
      <w:marRight w:val="0"/>
      <w:marTop w:val="0"/>
      <w:marBottom w:val="0"/>
      <w:divBdr>
        <w:top w:val="none" w:sz="0" w:space="0" w:color="auto"/>
        <w:left w:val="none" w:sz="0" w:space="0" w:color="auto"/>
        <w:bottom w:val="none" w:sz="0" w:space="0" w:color="auto"/>
        <w:right w:val="none" w:sz="0" w:space="0" w:color="auto"/>
      </w:divBdr>
    </w:div>
    <w:div w:id="421148407">
      <w:bodyDiv w:val="1"/>
      <w:marLeft w:val="0"/>
      <w:marRight w:val="0"/>
      <w:marTop w:val="0"/>
      <w:marBottom w:val="0"/>
      <w:divBdr>
        <w:top w:val="none" w:sz="0" w:space="0" w:color="auto"/>
        <w:left w:val="none" w:sz="0" w:space="0" w:color="auto"/>
        <w:bottom w:val="none" w:sz="0" w:space="0" w:color="auto"/>
        <w:right w:val="none" w:sz="0" w:space="0" w:color="auto"/>
      </w:divBdr>
    </w:div>
    <w:div w:id="438066966">
      <w:bodyDiv w:val="1"/>
      <w:marLeft w:val="0"/>
      <w:marRight w:val="0"/>
      <w:marTop w:val="0"/>
      <w:marBottom w:val="0"/>
      <w:divBdr>
        <w:top w:val="none" w:sz="0" w:space="0" w:color="auto"/>
        <w:left w:val="none" w:sz="0" w:space="0" w:color="auto"/>
        <w:bottom w:val="none" w:sz="0" w:space="0" w:color="auto"/>
        <w:right w:val="none" w:sz="0" w:space="0" w:color="auto"/>
      </w:divBdr>
    </w:div>
    <w:div w:id="451948207">
      <w:bodyDiv w:val="1"/>
      <w:marLeft w:val="0"/>
      <w:marRight w:val="0"/>
      <w:marTop w:val="0"/>
      <w:marBottom w:val="0"/>
      <w:divBdr>
        <w:top w:val="none" w:sz="0" w:space="0" w:color="auto"/>
        <w:left w:val="none" w:sz="0" w:space="0" w:color="auto"/>
        <w:bottom w:val="none" w:sz="0" w:space="0" w:color="auto"/>
        <w:right w:val="none" w:sz="0" w:space="0" w:color="auto"/>
      </w:divBdr>
    </w:div>
    <w:div w:id="503011393">
      <w:bodyDiv w:val="1"/>
      <w:marLeft w:val="0"/>
      <w:marRight w:val="0"/>
      <w:marTop w:val="0"/>
      <w:marBottom w:val="0"/>
      <w:divBdr>
        <w:top w:val="none" w:sz="0" w:space="0" w:color="auto"/>
        <w:left w:val="none" w:sz="0" w:space="0" w:color="auto"/>
        <w:bottom w:val="none" w:sz="0" w:space="0" w:color="auto"/>
        <w:right w:val="none" w:sz="0" w:space="0" w:color="auto"/>
      </w:divBdr>
    </w:div>
    <w:div w:id="517888799">
      <w:bodyDiv w:val="1"/>
      <w:marLeft w:val="0"/>
      <w:marRight w:val="0"/>
      <w:marTop w:val="0"/>
      <w:marBottom w:val="0"/>
      <w:divBdr>
        <w:top w:val="none" w:sz="0" w:space="0" w:color="auto"/>
        <w:left w:val="none" w:sz="0" w:space="0" w:color="auto"/>
        <w:bottom w:val="none" w:sz="0" w:space="0" w:color="auto"/>
        <w:right w:val="none" w:sz="0" w:space="0" w:color="auto"/>
      </w:divBdr>
    </w:div>
    <w:div w:id="521550687">
      <w:bodyDiv w:val="1"/>
      <w:marLeft w:val="0"/>
      <w:marRight w:val="0"/>
      <w:marTop w:val="0"/>
      <w:marBottom w:val="0"/>
      <w:divBdr>
        <w:top w:val="none" w:sz="0" w:space="0" w:color="auto"/>
        <w:left w:val="none" w:sz="0" w:space="0" w:color="auto"/>
        <w:bottom w:val="none" w:sz="0" w:space="0" w:color="auto"/>
        <w:right w:val="none" w:sz="0" w:space="0" w:color="auto"/>
      </w:divBdr>
    </w:div>
    <w:div w:id="524636442">
      <w:bodyDiv w:val="1"/>
      <w:marLeft w:val="0"/>
      <w:marRight w:val="0"/>
      <w:marTop w:val="0"/>
      <w:marBottom w:val="0"/>
      <w:divBdr>
        <w:top w:val="none" w:sz="0" w:space="0" w:color="auto"/>
        <w:left w:val="none" w:sz="0" w:space="0" w:color="auto"/>
        <w:bottom w:val="none" w:sz="0" w:space="0" w:color="auto"/>
        <w:right w:val="none" w:sz="0" w:space="0" w:color="auto"/>
      </w:divBdr>
    </w:div>
    <w:div w:id="546911871">
      <w:bodyDiv w:val="1"/>
      <w:marLeft w:val="0"/>
      <w:marRight w:val="0"/>
      <w:marTop w:val="0"/>
      <w:marBottom w:val="0"/>
      <w:divBdr>
        <w:top w:val="none" w:sz="0" w:space="0" w:color="auto"/>
        <w:left w:val="none" w:sz="0" w:space="0" w:color="auto"/>
        <w:bottom w:val="none" w:sz="0" w:space="0" w:color="auto"/>
        <w:right w:val="none" w:sz="0" w:space="0" w:color="auto"/>
      </w:divBdr>
    </w:div>
    <w:div w:id="553128095">
      <w:bodyDiv w:val="1"/>
      <w:marLeft w:val="0"/>
      <w:marRight w:val="0"/>
      <w:marTop w:val="0"/>
      <w:marBottom w:val="0"/>
      <w:divBdr>
        <w:top w:val="none" w:sz="0" w:space="0" w:color="auto"/>
        <w:left w:val="none" w:sz="0" w:space="0" w:color="auto"/>
        <w:bottom w:val="none" w:sz="0" w:space="0" w:color="auto"/>
        <w:right w:val="none" w:sz="0" w:space="0" w:color="auto"/>
      </w:divBdr>
    </w:div>
    <w:div w:id="555090149">
      <w:bodyDiv w:val="1"/>
      <w:marLeft w:val="0"/>
      <w:marRight w:val="0"/>
      <w:marTop w:val="0"/>
      <w:marBottom w:val="0"/>
      <w:divBdr>
        <w:top w:val="none" w:sz="0" w:space="0" w:color="auto"/>
        <w:left w:val="none" w:sz="0" w:space="0" w:color="auto"/>
        <w:bottom w:val="none" w:sz="0" w:space="0" w:color="auto"/>
        <w:right w:val="none" w:sz="0" w:space="0" w:color="auto"/>
      </w:divBdr>
    </w:div>
    <w:div w:id="670372429">
      <w:bodyDiv w:val="1"/>
      <w:marLeft w:val="0"/>
      <w:marRight w:val="0"/>
      <w:marTop w:val="0"/>
      <w:marBottom w:val="0"/>
      <w:divBdr>
        <w:top w:val="none" w:sz="0" w:space="0" w:color="auto"/>
        <w:left w:val="none" w:sz="0" w:space="0" w:color="auto"/>
        <w:bottom w:val="none" w:sz="0" w:space="0" w:color="auto"/>
        <w:right w:val="none" w:sz="0" w:space="0" w:color="auto"/>
      </w:divBdr>
    </w:div>
    <w:div w:id="674117145">
      <w:bodyDiv w:val="1"/>
      <w:marLeft w:val="0"/>
      <w:marRight w:val="0"/>
      <w:marTop w:val="0"/>
      <w:marBottom w:val="0"/>
      <w:divBdr>
        <w:top w:val="none" w:sz="0" w:space="0" w:color="auto"/>
        <w:left w:val="none" w:sz="0" w:space="0" w:color="auto"/>
        <w:bottom w:val="none" w:sz="0" w:space="0" w:color="auto"/>
        <w:right w:val="none" w:sz="0" w:space="0" w:color="auto"/>
      </w:divBdr>
    </w:div>
    <w:div w:id="688871335">
      <w:bodyDiv w:val="1"/>
      <w:marLeft w:val="0"/>
      <w:marRight w:val="0"/>
      <w:marTop w:val="0"/>
      <w:marBottom w:val="0"/>
      <w:divBdr>
        <w:top w:val="none" w:sz="0" w:space="0" w:color="auto"/>
        <w:left w:val="none" w:sz="0" w:space="0" w:color="auto"/>
        <w:bottom w:val="none" w:sz="0" w:space="0" w:color="auto"/>
        <w:right w:val="none" w:sz="0" w:space="0" w:color="auto"/>
      </w:divBdr>
    </w:div>
    <w:div w:id="695427287">
      <w:bodyDiv w:val="1"/>
      <w:marLeft w:val="0"/>
      <w:marRight w:val="0"/>
      <w:marTop w:val="0"/>
      <w:marBottom w:val="0"/>
      <w:divBdr>
        <w:top w:val="none" w:sz="0" w:space="0" w:color="auto"/>
        <w:left w:val="none" w:sz="0" w:space="0" w:color="auto"/>
        <w:bottom w:val="none" w:sz="0" w:space="0" w:color="auto"/>
        <w:right w:val="none" w:sz="0" w:space="0" w:color="auto"/>
      </w:divBdr>
    </w:div>
    <w:div w:id="796797351">
      <w:bodyDiv w:val="1"/>
      <w:marLeft w:val="0"/>
      <w:marRight w:val="0"/>
      <w:marTop w:val="0"/>
      <w:marBottom w:val="0"/>
      <w:divBdr>
        <w:top w:val="none" w:sz="0" w:space="0" w:color="auto"/>
        <w:left w:val="none" w:sz="0" w:space="0" w:color="auto"/>
        <w:bottom w:val="none" w:sz="0" w:space="0" w:color="auto"/>
        <w:right w:val="none" w:sz="0" w:space="0" w:color="auto"/>
      </w:divBdr>
    </w:div>
    <w:div w:id="823817278">
      <w:bodyDiv w:val="1"/>
      <w:marLeft w:val="0"/>
      <w:marRight w:val="0"/>
      <w:marTop w:val="0"/>
      <w:marBottom w:val="0"/>
      <w:divBdr>
        <w:top w:val="none" w:sz="0" w:space="0" w:color="auto"/>
        <w:left w:val="none" w:sz="0" w:space="0" w:color="auto"/>
        <w:bottom w:val="none" w:sz="0" w:space="0" w:color="auto"/>
        <w:right w:val="none" w:sz="0" w:space="0" w:color="auto"/>
      </w:divBdr>
    </w:div>
    <w:div w:id="857933219">
      <w:bodyDiv w:val="1"/>
      <w:marLeft w:val="0"/>
      <w:marRight w:val="0"/>
      <w:marTop w:val="0"/>
      <w:marBottom w:val="0"/>
      <w:divBdr>
        <w:top w:val="none" w:sz="0" w:space="0" w:color="auto"/>
        <w:left w:val="none" w:sz="0" w:space="0" w:color="auto"/>
        <w:bottom w:val="none" w:sz="0" w:space="0" w:color="auto"/>
        <w:right w:val="none" w:sz="0" w:space="0" w:color="auto"/>
      </w:divBdr>
    </w:div>
    <w:div w:id="875892702">
      <w:bodyDiv w:val="1"/>
      <w:marLeft w:val="0"/>
      <w:marRight w:val="0"/>
      <w:marTop w:val="0"/>
      <w:marBottom w:val="0"/>
      <w:divBdr>
        <w:top w:val="none" w:sz="0" w:space="0" w:color="auto"/>
        <w:left w:val="none" w:sz="0" w:space="0" w:color="auto"/>
        <w:bottom w:val="none" w:sz="0" w:space="0" w:color="auto"/>
        <w:right w:val="none" w:sz="0" w:space="0" w:color="auto"/>
      </w:divBdr>
    </w:div>
    <w:div w:id="888958055">
      <w:bodyDiv w:val="1"/>
      <w:marLeft w:val="0"/>
      <w:marRight w:val="0"/>
      <w:marTop w:val="0"/>
      <w:marBottom w:val="0"/>
      <w:divBdr>
        <w:top w:val="none" w:sz="0" w:space="0" w:color="auto"/>
        <w:left w:val="none" w:sz="0" w:space="0" w:color="auto"/>
        <w:bottom w:val="none" w:sz="0" w:space="0" w:color="auto"/>
        <w:right w:val="none" w:sz="0" w:space="0" w:color="auto"/>
      </w:divBdr>
    </w:div>
    <w:div w:id="908418923">
      <w:bodyDiv w:val="1"/>
      <w:marLeft w:val="0"/>
      <w:marRight w:val="0"/>
      <w:marTop w:val="0"/>
      <w:marBottom w:val="0"/>
      <w:divBdr>
        <w:top w:val="none" w:sz="0" w:space="0" w:color="auto"/>
        <w:left w:val="none" w:sz="0" w:space="0" w:color="auto"/>
        <w:bottom w:val="none" w:sz="0" w:space="0" w:color="auto"/>
        <w:right w:val="none" w:sz="0" w:space="0" w:color="auto"/>
      </w:divBdr>
    </w:div>
    <w:div w:id="937257711">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136606586">
      <w:bodyDiv w:val="1"/>
      <w:marLeft w:val="0"/>
      <w:marRight w:val="0"/>
      <w:marTop w:val="0"/>
      <w:marBottom w:val="0"/>
      <w:divBdr>
        <w:top w:val="none" w:sz="0" w:space="0" w:color="auto"/>
        <w:left w:val="none" w:sz="0" w:space="0" w:color="auto"/>
        <w:bottom w:val="none" w:sz="0" w:space="0" w:color="auto"/>
        <w:right w:val="none" w:sz="0" w:space="0" w:color="auto"/>
      </w:divBdr>
    </w:div>
    <w:div w:id="1189678937">
      <w:bodyDiv w:val="1"/>
      <w:marLeft w:val="0"/>
      <w:marRight w:val="0"/>
      <w:marTop w:val="0"/>
      <w:marBottom w:val="0"/>
      <w:divBdr>
        <w:top w:val="none" w:sz="0" w:space="0" w:color="auto"/>
        <w:left w:val="none" w:sz="0" w:space="0" w:color="auto"/>
        <w:bottom w:val="none" w:sz="0" w:space="0" w:color="auto"/>
        <w:right w:val="none" w:sz="0" w:space="0" w:color="auto"/>
      </w:divBdr>
    </w:div>
    <w:div w:id="1193689671">
      <w:bodyDiv w:val="1"/>
      <w:marLeft w:val="0"/>
      <w:marRight w:val="0"/>
      <w:marTop w:val="0"/>
      <w:marBottom w:val="0"/>
      <w:divBdr>
        <w:top w:val="none" w:sz="0" w:space="0" w:color="auto"/>
        <w:left w:val="none" w:sz="0" w:space="0" w:color="auto"/>
        <w:bottom w:val="none" w:sz="0" w:space="0" w:color="auto"/>
        <w:right w:val="none" w:sz="0" w:space="0" w:color="auto"/>
      </w:divBdr>
    </w:div>
    <w:div w:id="1213273804">
      <w:bodyDiv w:val="1"/>
      <w:marLeft w:val="0"/>
      <w:marRight w:val="0"/>
      <w:marTop w:val="0"/>
      <w:marBottom w:val="0"/>
      <w:divBdr>
        <w:top w:val="none" w:sz="0" w:space="0" w:color="auto"/>
        <w:left w:val="none" w:sz="0" w:space="0" w:color="auto"/>
        <w:bottom w:val="none" w:sz="0" w:space="0" w:color="auto"/>
        <w:right w:val="none" w:sz="0" w:space="0" w:color="auto"/>
      </w:divBdr>
    </w:div>
    <w:div w:id="1229221730">
      <w:bodyDiv w:val="1"/>
      <w:marLeft w:val="0"/>
      <w:marRight w:val="0"/>
      <w:marTop w:val="0"/>
      <w:marBottom w:val="0"/>
      <w:divBdr>
        <w:top w:val="none" w:sz="0" w:space="0" w:color="auto"/>
        <w:left w:val="none" w:sz="0" w:space="0" w:color="auto"/>
        <w:bottom w:val="none" w:sz="0" w:space="0" w:color="auto"/>
        <w:right w:val="none" w:sz="0" w:space="0" w:color="auto"/>
      </w:divBdr>
    </w:div>
    <w:div w:id="1304457839">
      <w:bodyDiv w:val="1"/>
      <w:marLeft w:val="0"/>
      <w:marRight w:val="0"/>
      <w:marTop w:val="0"/>
      <w:marBottom w:val="0"/>
      <w:divBdr>
        <w:top w:val="none" w:sz="0" w:space="0" w:color="auto"/>
        <w:left w:val="none" w:sz="0" w:space="0" w:color="auto"/>
        <w:bottom w:val="none" w:sz="0" w:space="0" w:color="auto"/>
        <w:right w:val="none" w:sz="0" w:space="0" w:color="auto"/>
      </w:divBdr>
    </w:div>
    <w:div w:id="1311598903">
      <w:bodyDiv w:val="1"/>
      <w:marLeft w:val="0"/>
      <w:marRight w:val="0"/>
      <w:marTop w:val="0"/>
      <w:marBottom w:val="0"/>
      <w:divBdr>
        <w:top w:val="none" w:sz="0" w:space="0" w:color="auto"/>
        <w:left w:val="none" w:sz="0" w:space="0" w:color="auto"/>
        <w:bottom w:val="none" w:sz="0" w:space="0" w:color="auto"/>
        <w:right w:val="none" w:sz="0" w:space="0" w:color="auto"/>
      </w:divBdr>
    </w:div>
    <w:div w:id="1352872626">
      <w:bodyDiv w:val="1"/>
      <w:marLeft w:val="0"/>
      <w:marRight w:val="0"/>
      <w:marTop w:val="0"/>
      <w:marBottom w:val="0"/>
      <w:divBdr>
        <w:top w:val="none" w:sz="0" w:space="0" w:color="auto"/>
        <w:left w:val="none" w:sz="0" w:space="0" w:color="auto"/>
        <w:bottom w:val="none" w:sz="0" w:space="0" w:color="auto"/>
        <w:right w:val="none" w:sz="0" w:space="0" w:color="auto"/>
      </w:divBdr>
    </w:div>
    <w:div w:id="1372614704">
      <w:bodyDiv w:val="1"/>
      <w:marLeft w:val="0"/>
      <w:marRight w:val="0"/>
      <w:marTop w:val="0"/>
      <w:marBottom w:val="0"/>
      <w:divBdr>
        <w:top w:val="none" w:sz="0" w:space="0" w:color="auto"/>
        <w:left w:val="none" w:sz="0" w:space="0" w:color="auto"/>
        <w:bottom w:val="none" w:sz="0" w:space="0" w:color="auto"/>
        <w:right w:val="none" w:sz="0" w:space="0" w:color="auto"/>
      </w:divBdr>
    </w:div>
    <w:div w:id="1427923302">
      <w:bodyDiv w:val="1"/>
      <w:marLeft w:val="0"/>
      <w:marRight w:val="0"/>
      <w:marTop w:val="0"/>
      <w:marBottom w:val="0"/>
      <w:divBdr>
        <w:top w:val="none" w:sz="0" w:space="0" w:color="auto"/>
        <w:left w:val="none" w:sz="0" w:space="0" w:color="auto"/>
        <w:bottom w:val="none" w:sz="0" w:space="0" w:color="auto"/>
        <w:right w:val="none" w:sz="0" w:space="0" w:color="auto"/>
      </w:divBdr>
    </w:div>
    <w:div w:id="1432314497">
      <w:bodyDiv w:val="1"/>
      <w:marLeft w:val="0"/>
      <w:marRight w:val="0"/>
      <w:marTop w:val="0"/>
      <w:marBottom w:val="0"/>
      <w:divBdr>
        <w:top w:val="none" w:sz="0" w:space="0" w:color="auto"/>
        <w:left w:val="none" w:sz="0" w:space="0" w:color="auto"/>
        <w:bottom w:val="none" w:sz="0" w:space="0" w:color="auto"/>
        <w:right w:val="none" w:sz="0" w:space="0" w:color="auto"/>
      </w:divBdr>
    </w:div>
    <w:div w:id="1462189381">
      <w:bodyDiv w:val="1"/>
      <w:marLeft w:val="0"/>
      <w:marRight w:val="0"/>
      <w:marTop w:val="0"/>
      <w:marBottom w:val="0"/>
      <w:divBdr>
        <w:top w:val="none" w:sz="0" w:space="0" w:color="auto"/>
        <w:left w:val="none" w:sz="0" w:space="0" w:color="auto"/>
        <w:bottom w:val="none" w:sz="0" w:space="0" w:color="auto"/>
        <w:right w:val="none" w:sz="0" w:space="0" w:color="auto"/>
      </w:divBdr>
    </w:div>
    <w:div w:id="1467702787">
      <w:bodyDiv w:val="1"/>
      <w:marLeft w:val="0"/>
      <w:marRight w:val="0"/>
      <w:marTop w:val="0"/>
      <w:marBottom w:val="0"/>
      <w:divBdr>
        <w:top w:val="none" w:sz="0" w:space="0" w:color="auto"/>
        <w:left w:val="none" w:sz="0" w:space="0" w:color="auto"/>
        <w:bottom w:val="none" w:sz="0" w:space="0" w:color="auto"/>
        <w:right w:val="none" w:sz="0" w:space="0" w:color="auto"/>
      </w:divBdr>
    </w:div>
    <w:div w:id="1503201748">
      <w:bodyDiv w:val="1"/>
      <w:marLeft w:val="0"/>
      <w:marRight w:val="0"/>
      <w:marTop w:val="0"/>
      <w:marBottom w:val="0"/>
      <w:divBdr>
        <w:top w:val="none" w:sz="0" w:space="0" w:color="auto"/>
        <w:left w:val="none" w:sz="0" w:space="0" w:color="auto"/>
        <w:bottom w:val="none" w:sz="0" w:space="0" w:color="auto"/>
        <w:right w:val="none" w:sz="0" w:space="0" w:color="auto"/>
      </w:divBdr>
    </w:div>
    <w:div w:id="1555894191">
      <w:bodyDiv w:val="1"/>
      <w:marLeft w:val="0"/>
      <w:marRight w:val="0"/>
      <w:marTop w:val="0"/>
      <w:marBottom w:val="0"/>
      <w:divBdr>
        <w:top w:val="none" w:sz="0" w:space="0" w:color="auto"/>
        <w:left w:val="none" w:sz="0" w:space="0" w:color="auto"/>
        <w:bottom w:val="none" w:sz="0" w:space="0" w:color="auto"/>
        <w:right w:val="none" w:sz="0" w:space="0" w:color="auto"/>
      </w:divBdr>
    </w:div>
    <w:div w:id="1564949926">
      <w:bodyDiv w:val="1"/>
      <w:marLeft w:val="0"/>
      <w:marRight w:val="0"/>
      <w:marTop w:val="0"/>
      <w:marBottom w:val="0"/>
      <w:divBdr>
        <w:top w:val="none" w:sz="0" w:space="0" w:color="auto"/>
        <w:left w:val="none" w:sz="0" w:space="0" w:color="auto"/>
        <w:bottom w:val="none" w:sz="0" w:space="0" w:color="auto"/>
        <w:right w:val="none" w:sz="0" w:space="0" w:color="auto"/>
      </w:divBdr>
    </w:div>
    <w:div w:id="1568418861">
      <w:bodyDiv w:val="1"/>
      <w:marLeft w:val="0"/>
      <w:marRight w:val="0"/>
      <w:marTop w:val="0"/>
      <w:marBottom w:val="0"/>
      <w:divBdr>
        <w:top w:val="none" w:sz="0" w:space="0" w:color="auto"/>
        <w:left w:val="none" w:sz="0" w:space="0" w:color="auto"/>
        <w:bottom w:val="none" w:sz="0" w:space="0" w:color="auto"/>
        <w:right w:val="none" w:sz="0" w:space="0" w:color="auto"/>
      </w:divBdr>
    </w:div>
    <w:div w:id="1582904793">
      <w:bodyDiv w:val="1"/>
      <w:marLeft w:val="0"/>
      <w:marRight w:val="0"/>
      <w:marTop w:val="0"/>
      <w:marBottom w:val="0"/>
      <w:divBdr>
        <w:top w:val="none" w:sz="0" w:space="0" w:color="auto"/>
        <w:left w:val="none" w:sz="0" w:space="0" w:color="auto"/>
        <w:bottom w:val="none" w:sz="0" w:space="0" w:color="auto"/>
        <w:right w:val="none" w:sz="0" w:space="0" w:color="auto"/>
      </w:divBdr>
    </w:div>
    <w:div w:id="1621260442">
      <w:bodyDiv w:val="1"/>
      <w:marLeft w:val="0"/>
      <w:marRight w:val="0"/>
      <w:marTop w:val="0"/>
      <w:marBottom w:val="0"/>
      <w:divBdr>
        <w:top w:val="none" w:sz="0" w:space="0" w:color="auto"/>
        <w:left w:val="none" w:sz="0" w:space="0" w:color="auto"/>
        <w:bottom w:val="none" w:sz="0" w:space="0" w:color="auto"/>
        <w:right w:val="none" w:sz="0" w:space="0" w:color="auto"/>
      </w:divBdr>
    </w:div>
    <w:div w:id="1636718934">
      <w:bodyDiv w:val="1"/>
      <w:marLeft w:val="0"/>
      <w:marRight w:val="0"/>
      <w:marTop w:val="0"/>
      <w:marBottom w:val="0"/>
      <w:divBdr>
        <w:top w:val="none" w:sz="0" w:space="0" w:color="auto"/>
        <w:left w:val="none" w:sz="0" w:space="0" w:color="auto"/>
        <w:bottom w:val="none" w:sz="0" w:space="0" w:color="auto"/>
        <w:right w:val="none" w:sz="0" w:space="0" w:color="auto"/>
      </w:divBdr>
    </w:div>
    <w:div w:id="1669865507">
      <w:bodyDiv w:val="1"/>
      <w:marLeft w:val="0"/>
      <w:marRight w:val="0"/>
      <w:marTop w:val="0"/>
      <w:marBottom w:val="0"/>
      <w:divBdr>
        <w:top w:val="none" w:sz="0" w:space="0" w:color="auto"/>
        <w:left w:val="none" w:sz="0" w:space="0" w:color="auto"/>
        <w:bottom w:val="none" w:sz="0" w:space="0" w:color="auto"/>
        <w:right w:val="none" w:sz="0" w:space="0" w:color="auto"/>
      </w:divBdr>
    </w:div>
    <w:div w:id="1674406489">
      <w:bodyDiv w:val="1"/>
      <w:marLeft w:val="0"/>
      <w:marRight w:val="0"/>
      <w:marTop w:val="0"/>
      <w:marBottom w:val="0"/>
      <w:divBdr>
        <w:top w:val="none" w:sz="0" w:space="0" w:color="auto"/>
        <w:left w:val="none" w:sz="0" w:space="0" w:color="auto"/>
        <w:bottom w:val="none" w:sz="0" w:space="0" w:color="auto"/>
        <w:right w:val="none" w:sz="0" w:space="0" w:color="auto"/>
      </w:divBdr>
    </w:div>
    <w:div w:id="1704675610">
      <w:bodyDiv w:val="1"/>
      <w:marLeft w:val="0"/>
      <w:marRight w:val="0"/>
      <w:marTop w:val="0"/>
      <w:marBottom w:val="0"/>
      <w:divBdr>
        <w:top w:val="none" w:sz="0" w:space="0" w:color="auto"/>
        <w:left w:val="none" w:sz="0" w:space="0" w:color="auto"/>
        <w:bottom w:val="none" w:sz="0" w:space="0" w:color="auto"/>
        <w:right w:val="none" w:sz="0" w:space="0" w:color="auto"/>
      </w:divBdr>
    </w:div>
    <w:div w:id="1708989897">
      <w:bodyDiv w:val="1"/>
      <w:marLeft w:val="0"/>
      <w:marRight w:val="0"/>
      <w:marTop w:val="0"/>
      <w:marBottom w:val="0"/>
      <w:divBdr>
        <w:top w:val="none" w:sz="0" w:space="0" w:color="auto"/>
        <w:left w:val="none" w:sz="0" w:space="0" w:color="auto"/>
        <w:bottom w:val="none" w:sz="0" w:space="0" w:color="auto"/>
        <w:right w:val="none" w:sz="0" w:space="0" w:color="auto"/>
      </w:divBdr>
    </w:div>
    <w:div w:id="1718510768">
      <w:bodyDiv w:val="1"/>
      <w:marLeft w:val="0"/>
      <w:marRight w:val="0"/>
      <w:marTop w:val="0"/>
      <w:marBottom w:val="0"/>
      <w:divBdr>
        <w:top w:val="none" w:sz="0" w:space="0" w:color="auto"/>
        <w:left w:val="none" w:sz="0" w:space="0" w:color="auto"/>
        <w:bottom w:val="none" w:sz="0" w:space="0" w:color="auto"/>
        <w:right w:val="none" w:sz="0" w:space="0" w:color="auto"/>
      </w:divBdr>
    </w:div>
    <w:div w:id="1734502368">
      <w:bodyDiv w:val="1"/>
      <w:marLeft w:val="0"/>
      <w:marRight w:val="0"/>
      <w:marTop w:val="0"/>
      <w:marBottom w:val="0"/>
      <w:divBdr>
        <w:top w:val="none" w:sz="0" w:space="0" w:color="auto"/>
        <w:left w:val="none" w:sz="0" w:space="0" w:color="auto"/>
        <w:bottom w:val="none" w:sz="0" w:space="0" w:color="auto"/>
        <w:right w:val="none" w:sz="0" w:space="0" w:color="auto"/>
      </w:divBdr>
    </w:div>
    <w:div w:id="1809055999">
      <w:bodyDiv w:val="1"/>
      <w:marLeft w:val="0"/>
      <w:marRight w:val="0"/>
      <w:marTop w:val="0"/>
      <w:marBottom w:val="0"/>
      <w:divBdr>
        <w:top w:val="none" w:sz="0" w:space="0" w:color="auto"/>
        <w:left w:val="none" w:sz="0" w:space="0" w:color="auto"/>
        <w:bottom w:val="none" w:sz="0" w:space="0" w:color="auto"/>
        <w:right w:val="none" w:sz="0" w:space="0" w:color="auto"/>
      </w:divBdr>
      <w:divsChild>
        <w:div w:id="813450137">
          <w:marLeft w:val="0"/>
          <w:marRight w:val="0"/>
          <w:marTop w:val="0"/>
          <w:marBottom w:val="0"/>
          <w:divBdr>
            <w:top w:val="none" w:sz="0" w:space="0" w:color="auto"/>
            <w:left w:val="none" w:sz="0" w:space="0" w:color="auto"/>
            <w:bottom w:val="none" w:sz="0" w:space="0" w:color="auto"/>
            <w:right w:val="none" w:sz="0" w:space="0" w:color="auto"/>
          </w:divBdr>
        </w:div>
      </w:divsChild>
    </w:div>
    <w:div w:id="1831827141">
      <w:bodyDiv w:val="1"/>
      <w:marLeft w:val="0"/>
      <w:marRight w:val="0"/>
      <w:marTop w:val="0"/>
      <w:marBottom w:val="0"/>
      <w:divBdr>
        <w:top w:val="none" w:sz="0" w:space="0" w:color="auto"/>
        <w:left w:val="none" w:sz="0" w:space="0" w:color="auto"/>
        <w:bottom w:val="none" w:sz="0" w:space="0" w:color="auto"/>
        <w:right w:val="none" w:sz="0" w:space="0" w:color="auto"/>
      </w:divBdr>
    </w:div>
    <w:div w:id="1914851603">
      <w:bodyDiv w:val="1"/>
      <w:marLeft w:val="0"/>
      <w:marRight w:val="0"/>
      <w:marTop w:val="0"/>
      <w:marBottom w:val="0"/>
      <w:divBdr>
        <w:top w:val="none" w:sz="0" w:space="0" w:color="auto"/>
        <w:left w:val="none" w:sz="0" w:space="0" w:color="auto"/>
        <w:bottom w:val="none" w:sz="0" w:space="0" w:color="auto"/>
        <w:right w:val="none" w:sz="0" w:space="0" w:color="auto"/>
      </w:divBdr>
    </w:div>
    <w:div w:id="1934820097">
      <w:bodyDiv w:val="1"/>
      <w:marLeft w:val="0"/>
      <w:marRight w:val="0"/>
      <w:marTop w:val="0"/>
      <w:marBottom w:val="0"/>
      <w:divBdr>
        <w:top w:val="none" w:sz="0" w:space="0" w:color="auto"/>
        <w:left w:val="none" w:sz="0" w:space="0" w:color="auto"/>
        <w:bottom w:val="none" w:sz="0" w:space="0" w:color="auto"/>
        <w:right w:val="none" w:sz="0" w:space="0" w:color="auto"/>
      </w:divBdr>
    </w:div>
    <w:div w:id="1950157677">
      <w:bodyDiv w:val="1"/>
      <w:marLeft w:val="0"/>
      <w:marRight w:val="0"/>
      <w:marTop w:val="0"/>
      <w:marBottom w:val="0"/>
      <w:divBdr>
        <w:top w:val="none" w:sz="0" w:space="0" w:color="auto"/>
        <w:left w:val="none" w:sz="0" w:space="0" w:color="auto"/>
        <w:bottom w:val="none" w:sz="0" w:space="0" w:color="auto"/>
        <w:right w:val="none" w:sz="0" w:space="0" w:color="auto"/>
      </w:divBdr>
    </w:div>
    <w:div w:id="1964267093">
      <w:bodyDiv w:val="1"/>
      <w:marLeft w:val="0"/>
      <w:marRight w:val="0"/>
      <w:marTop w:val="0"/>
      <w:marBottom w:val="0"/>
      <w:divBdr>
        <w:top w:val="none" w:sz="0" w:space="0" w:color="auto"/>
        <w:left w:val="none" w:sz="0" w:space="0" w:color="auto"/>
        <w:bottom w:val="none" w:sz="0" w:space="0" w:color="auto"/>
        <w:right w:val="none" w:sz="0" w:space="0" w:color="auto"/>
      </w:divBdr>
    </w:div>
    <w:div w:id="1997757064">
      <w:bodyDiv w:val="1"/>
      <w:marLeft w:val="0"/>
      <w:marRight w:val="0"/>
      <w:marTop w:val="0"/>
      <w:marBottom w:val="0"/>
      <w:divBdr>
        <w:top w:val="none" w:sz="0" w:space="0" w:color="auto"/>
        <w:left w:val="none" w:sz="0" w:space="0" w:color="auto"/>
        <w:bottom w:val="none" w:sz="0" w:space="0" w:color="auto"/>
        <w:right w:val="none" w:sz="0" w:space="0" w:color="auto"/>
      </w:divBdr>
    </w:div>
    <w:div w:id="1998419503">
      <w:bodyDiv w:val="1"/>
      <w:marLeft w:val="0"/>
      <w:marRight w:val="0"/>
      <w:marTop w:val="0"/>
      <w:marBottom w:val="0"/>
      <w:divBdr>
        <w:top w:val="none" w:sz="0" w:space="0" w:color="auto"/>
        <w:left w:val="none" w:sz="0" w:space="0" w:color="auto"/>
        <w:bottom w:val="none" w:sz="0" w:space="0" w:color="auto"/>
        <w:right w:val="none" w:sz="0" w:space="0" w:color="auto"/>
      </w:divBdr>
    </w:div>
    <w:div w:id="2010713319">
      <w:bodyDiv w:val="1"/>
      <w:marLeft w:val="0"/>
      <w:marRight w:val="0"/>
      <w:marTop w:val="0"/>
      <w:marBottom w:val="0"/>
      <w:divBdr>
        <w:top w:val="none" w:sz="0" w:space="0" w:color="auto"/>
        <w:left w:val="none" w:sz="0" w:space="0" w:color="auto"/>
        <w:bottom w:val="none" w:sz="0" w:space="0" w:color="auto"/>
        <w:right w:val="none" w:sz="0" w:space="0" w:color="auto"/>
      </w:divBdr>
    </w:div>
    <w:div w:id="2013800031">
      <w:bodyDiv w:val="1"/>
      <w:marLeft w:val="0"/>
      <w:marRight w:val="0"/>
      <w:marTop w:val="0"/>
      <w:marBottom w:val="0"/>
      <w:divBdr>
        <w:top w:val="none" w:sz="0" w:space="0" w:color="auto"/>
        <w:left w:val="none" w:sz="0" w:space="0" w:color="auto"/>
        <w:bottom w:val="none" w:sz="0" w:space="0" w:color="auto"/>
        <w:right w:val="none" w:sz="0" w:space="0" w:color="auto"/>
      </w:divBdr>
    </w:div>
    <w:div w:id="2035685645">
      <w:bodyDiv w:val="1"/>
      <w:marLeft w:val="0"/>
      <w:marRight w:val="0"/>
      <w:marTop w:val="0"/>
      <w:marBottom w:val="0"/>
      <w:divBdr>
        <w:top w:val="none" w:sz="0" w:space="0" w:color="auto"/>
        <w:left w:val="none" w:sz="0" w:space="0" w:color="auto"/>
        <w:bottom w:val="none" w:sz="0" w:space="0" w:color="auto"/>
        <w:right w:val="none" w:sz="0" w:space="0" w:color="auto"/>
      </w:divBdr>
    </w:div>
    <w:div w:id="2074574089">
      <w:bodyDiv w:val="1"/>
      <w:marLeft w:val="0"/>
      <w:marRight w:val="0"/>
      <w:marTop w:val="0"/>
      <w:marBottom w:val="0"/>
      <w:divBdr>
        <w:top w:val="none" w:sz="0" w:space="0" w:color="auto"/>
        <w:left w:val="none" w:sz="0" w:space="0" w:color="auto"/>
        <w:bottom w:val="none" w:sz="0" w:space="0" w:color="auto"/>
        <w:right w:val="none" w:sz="0" w:space="0" w:color="auto"/>
      </w:divBdr>
    </w:div>
    <w:div w:id="2074888324">
      <w:bodyDiv w:val="1"/>
      <w:marLeft w:val="0"/>
      <w:marRight w:val="0"/>
      <w:marTop w:val="0"/>
      <w:marBottom w:val="0"/>
      <w:divBdr>
        <w:top w:val="none" w:sz="0" w:space="0" w:color="auto"/>
        <w:left w:val="none" w:sz="0" w:space="0" w:color="auto"/>
        <w:bottom w:val="none" w:sz="0" w:space="0" w:color="auto"/>
        <w:right w:val="none" w:sz="0" w:space="0" w:color="auto"/>
      </w:divBdr>
    </w:div>
    <w:div w:id="2104642412">
      <w:bodyDiv w:val="1"/>
      <w:marLeft w:val="0"/>
      <w:marRight w:val="0"/>
      <w:marTop w:val="0"/>
      <w:marBottom w:val="0"/>
      <w:divBdr>
        <w:top w:val="none" w:sz="0" w:space="0" w:color="auto"/>
        <w:left w:val="none" w:sz="0" w:space="0" w:color="auto"/>
        <w:bottom w:val="none" w:sz="0" w:space="0" w:color="auto"/>
        <w:right w:val="none" w:sz="0" w:space="0" w:color="auto"/>
      </w:divBdr>
    </w:div>
    <w:div w:id="2115975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4uITeB-M4k" TargetMode="External"/><Relationship Id="rId13" Type="http://schemas.openxmlformats.org/officeDocument/2006/relationships/hyperlink" Target="http://dx.doi.org/10.5993/AJHB.39.6.11" TargetMode="External"/><Relationship Id="rId3" Type="http://schemas.openxmlformats.org/officeDocument/2006/relationships/settings" Target="settings.xml"/><Relationship Id="rId7" Type="http://schemas.openxmlformats.org/officeDocument/2006/relationships/hyperlink" Target="mailto:hmadanat@sdsu.edu" TargetMode="External"/><Relationship Id="rId12" Type="http://schemas.openxmlformats.org/officeDocument/2006/relationships/hyperlink" Target="http://www.biomedcentral.com/1471-2458/16/2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7334904" TargetMode="External"/><Relationship Id="rId5" Type="http://schemas.openxmlformats.org/officeDocument/2006/relationships/footnotes" Target="footnotes.xml"/><Relationship Id="rId15" Type="http://schemas.openxmlformats.org/officeDocument/2006/relationships/hyperlink" Target="http://js.sagamorepub.com/gjhep/article/view/4014/3498" TargetMode="External"/><Relationship Id="rId10" Type="http://schemas.openxmlformats.org/officeDocument/2006/relationships/hyperlink" Target="https://doi.org/10.3390/ijerph14121494" TargetMode="External"/><Relationship Id="rId4" Type="http://schemas.openxmlformats.org/officeDocument/2006/relationships/webSettings" Target="webSettings.xml"/><Relationship Id="rId9" Type="http://schemas.openxmlformats.org/officeDocument/2006/relationships/hyperlink" Target="https://doi.org/10.1093/tbm/iby106" TargetMode="External"/><Relationship Id="rId14" Type="http://schemas.openxmlformats.org/officeDocument/2006/relationships/hyperlink" Target="http://journals.cambridge.org/action/displayFulltext?type=6&amp;fid=7871392&amp;jid=PHN&amp;volumeId=-1&amp;issueId=-1&amp;aid=7871391&amp;fulltextType=RA&amp;fileId=S1368980010002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35</Pages>
  <Words>11431</Words>
  <Characters>65162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76441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Madanat</dc:creator>
  <cp:keywords/>
  <dc:description/>
  <cp:lastModifiedBy>Hala Madanat</cp:lastModifiedBy>
  <cp:revision>73</cp:revision>
  <dcterms:created xsi:type="dcterms:W3CDTF">2018-11-21T00:19:00Z</dcterms:created>
  <dcterms:modified xsi:type="dcterms:W3CDTF">2021-12-08T20:21:00Z</dcterms:modified>
</cp:coreProperties>
</file>